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E423A55" w14:textId="5D68ACF0" w:rsidR="00472447" w:rsidRPr="005565AD" w:rsidRDefault="005565AD" w:rsidP="005565AD">
      <w:pPr>
        <w:pStyle w:val="NoSpacing"/>
        <w:jc w:val="right"/>
        <w:rPr>
          <w:rFonts w:ascii="Times New Roman" w:hAnsi="Times New Roman"/>
          <w:b/>
        </w:rPr>
      </w:pPr>
      <w:r w:rsidRPr="005565AD">
        <w:rPr>
          <w:rFonts w:ascii="Times New Roman" w:hAnsi="Times New Roman"/>
          <w:b/>
        </w:rPr>
        <w:t>Aprobat,</w:t>
      </w:r>
    </w:p>
    <w:p w14:paraId="1AB99A7F" w14:textId="479375D7" w:rsidR="005565AD" w:rsidRPr="005565AD" w:rsidRDefault="005565AD" w:rsidP="005565AD">
      <w:pPr>
        <w:pStyle w:val="NoSpacing"/>
        <w:jc w:val="right"/>
        <w:rPr>
          <w:rFonts w:ascii="Times New Roman" w:hAnsi="Times New Roman"/>
          <w:b/>
        </w:rPr>
      </w:pPr>
      <w:r w:rsidRPr="005565AD">
        <w:rPr>
          <w:rFonts w:ascii="Times New Roman" w:hAnsi="Times New Roman"/>
          <w:b/>
        </w:rPr>
        <w:t>Primar,</w:t>
      </w:r>
    </w:p>
    <w:p w14:paraId="2DDB0D21" w14:textId="210FA9DA" w:rsidR="005565AD" w:rsidRPr="005565AD" w:rsidRDefault="005565AD" w:rsidP="005565AD">
      <w:pPr>
        <w:pStyle w:val="NoSpacing"/>
        <w:jc w:val="right"/>
        <w:rPr>
          <w:rFonts w:ascii="Times New Roman" w:hAnsi="Times New Roman"/>
          <w:b/>
        </w:rPr>
      </w:pPr>
      <w:r w:rsidRPr="005565AD">
        <w:rPr>
          <w:rFonts w:ascii="Times New Roman" w:hAnsi="Times New Roman"/>
          <w:b/>
        </w:rPr>
        <w:t>Marian Ivan</w:t>
      </w:r>
    </w:p>
    <w:p w14:paraId="4BAEF658" w14:textId="77777777" w:rsidR="00472447" w:rsidRPr="005565AD" w:rsidRDefault="00472447" w:rsidP="005565AD">
      <w:pPr>
        <w:pStyle w:val="NoSpacing"/>
        <w:jc w:val="center"/>
        <w:rPr>
          <w:rFonts w:ascii="Times New Roman" w:hAnsi="Times New Roman"/>
        </w:rPr>
      </w:pPr>
    </w:p>
    <w:p w14:paraId="02AFA32E" w14:textId="0DC4A307" w:rsidR="00174A63" w:rsidRPr="005565AD" w:rsidRDefault="00174A63" w:rsidP="005565AD">
      <w:pPr>
        <w:pStyle w:val="NoSpacing"/>
        <w:jc w:val="center"/>
        <w:rPr>
          <w:rFonts w:ascii="Times New Roman" w:hAnsi="Times New Roman"/>
          <w:b/>
          <w:bCs/>
        </w:rPr>
      </w:pPr>
      <w:r w:rsidRPr="005565AD">
        <w:rPr>
          <w:rFonts w:ascii="Times New Roman" w:hAnsi="Times New Roman"/>
          <w:b/>
          <w:bCs/>
        </w:rPr>
        <w:t>CAIET DE SARCINI</w:t>
      </w:r>
    </w:p>
    <w:p w14:paraId="3E705112" w14:textId="7A2ECF6F" w:rsidR="00174A63" w:rsidRPr="005565AD" w:rsidRDefault="00245466" w:rsidP="005565AD">
      <w:pPr>
        <w:pStyle w:val="NoSpacing"/>
        <w:jc w:val="center"/>
        <w:rPr>
          <w:rFonts w:ascii="Times New Roman" w:hAnsi="Times New Roman"/>
        </w:rPr>
      </w:pPr>
      <w:r w:rsidRPr="005565AD">
        <w:rPr>
          <w:rFonts w:ascii="Times New Roman" w:hAnsi="Times New Roman"/>
        </w:rPr>
        <w:t>P</w:t>
      </w:r>
      <w:r w:rsidR="00174A63" w:rsidRPr="005565AD">
        <w:rPr>
          <w:rFonts w:ascii="Times New Roman" w:hAnsi="Times New Roman"/>
        </w:rPr>
        <w:t>entru</w:t>
      </w:r>
      <w:r w:rsidRPr="005565AD">
        <w:rPr>
          <w:rFonts w:ascii="Times New Roman" w:hAnsi="Times New Roman"/>
        </w:rPr>
        <w:t xml:space="preserve"> </w:t>
      </w:r>
      <w:r w:rsidR="00174A63" w:rsidRPr="005565AD">
        <w:rPr>
          <w:rFonts w:ascii="Times New Roman" w:hAnsi="Times New Roman"/>
        </w:rPr>
        <w:t>atribuirea contractului având ca obiect</w:t>
      </w:r>
    </w:p>
    <w:p w14:paraId="75E2E24C" w14:textId="77777777" w:rsidR="00174A63" w:rsidRPr="005565AD" w:rsidRDefault="00174A63" w:rsidP="005565AD">
      <w:pPr>
        <w:suppressAutoHyphens w:val="0"/>
        <w:spacing w:after="120"/>
        <w:contextualSpacing/>
        <w:jc w:val="center"/>
        <w:rPr>
          <w:rFonts w:eastAsia="MS ??"/>
          <w:i/>
          <w:kern w:val="0"/>
          <w:sz w:val="22"/>
          <w:szCs w:val="22"/>
          <w:lang w:eastAsia="ro-RO"/>
        </w:rPr>
      </w:pPr>
      <w:r w:rsidRPr="005565AD">
        <w:rPr>
          <w:rFonts w:eastAsia="MS ??"/>
          <w:bCs/>
          <w:i/>
          <w:kern w:val="0"/>
          <w:sz w:val="22"/>
          <w:szCs w:val="22"/>
          <w:lang w:eastAsia="en-US"/>
        </w:rPr>
        <w:t>„</w:t>
      </w:r>
      <w:r w:rsidRPr="005565AD">
        <w:rPr>
          <w:rFonts w:eastAsia="MS ??"/>
          <w:b/>
          <w:i/>
          <w:kern w:val="0"/>
          <w:sz w:val="22"/>
          <w:szCs w:val="22"/>
          <w:lang w:eastAsia="en-US"/>
        </w:rPr>
        <w:t>Servicii de pază și protecție, monitorizare, interven</w:t>
      </w:r>
      <w:r w:rsidRPr="005565AD">
        <w:rPr>
          <w:rFonts w:eastAsia="MS ??"/>
          <w:b/>
          <w:i/>
          <w:kern w:val="0"/>
          <w:sz w:val="22"/>
          <w:szCs w:val="22"/>
          <w:lang w:val="ro-RO" w:eastAsia="en-US"/>
        </w:rPr>
        <w:t>ț</w:t>
      </w:r>
      <w:r w:rsidRPr="005565AD">
        <w:rPr>
          <w:rFonts w:eastAsia="MS ??"/>
          <w:b/>
          <w:i/>
          <w:kern w:val="0"/>
          <w:sz w:val="22"/>
          <w:szCs w:val="22"/>
          <w:lang w:eastAsia="en-US"/>
        </w:rPr>
        <w:t>ie și patrulare în vederea asigurării securității obiectivelor Primăriei Pantelimon</w:t>
      </w:r>
      <w:r w:rsidRPr="005565AD">
        <w:rPr>
          <w:rFonts w:eastAsia="MS ??"/>
          <w:bCs/>
          <w:i/>
          <w:kern w:val="0"/>
          <w:sz w:val="22"/>
          <w:szCs w:val="22"/>
          <w:lang w:eastAsia="en-US"/>
        </w:rPr>
        <w:t>”</w:t>
      </w:r>
    </w:p>
    <w:p w14:paraId="3ECE90DC" w14:textId="77777777" w:rsidR="00174A63" w:rsidRPr="005565AD" w:rsidRDefault="00174A63" w:rsidP="005565AD">
      <w:pPr>
        <w:suppressAutoHyphens w:val="0"/>
        <w:spacing w:after="160"/>
        <w:jc w:val="both"/>
        <w:rPr>
          <w:rFonts w:eastAsia="MS ??"/>
          <w:b/>
          <w:kern w:val="0"/>
          <w:sz w:val="22"/>
          <w:szCs w:val="22"/>
          <w:lang w:eastAsia="en-US"/>
        </w:rPr>
      </w:pPr>
    </w:p>
    <w:p w14:paraId="159823C9" w14:textId="77777777" w:rsidR="00174A63" w:rsidRPr="005565AD" w:rsidRDefault="00174A63" w:rsidP="005565AD">
      <w:pPr>
        <w:suppressAutoHyphens w:val="0"/>
        <w:spacing w:after="120"/>
        <w:ind w:firstLine="720"/>
        <w:jc w:val="both"/>
        <w:rPr>
          <w:rFonts w:eastAsia="MS ??"/>
          <w:kern w:val="0"/>
          <w:sz w:val="22"/>
          <w:szCs w:val="22"/>
          <w:lang w:eastAsia="en-US"/>
        </w:rPr>
      </w:pPr>
      <w:r w:rsidRPr="005565AD">
        <w:rPr>
          <w:rFonts w:eastAsia="MS ??"/>
          <w:kern w:val="0"/>
          <w:sz w:val="22"/>
          <w:szCs w:val="22"/>
          <w:lang w:eastAsia="en-US"/>
        </w:rPr>
        <w:t xml:space="preserve">Prezentul caiet de sarcini definește condițiile minime și cerințele pe care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le respecte prestatorul pentru prestarea serviciului de pază în conformitate cu dispozițiile aplicabile din Legea nr. </w:t>
      </w:r>
      <w:proofErr w:type="gramStart"/>
      <w:r w:rsidRPr="005565AD">
        <w:rPr>
          <w:rFonts w:eastAsia="MS ??"/>
          <w:kern w:val="0"/>
          <w:sz w:val="22"/>
          <w:szCs w:val="22"/>
          <w:lang w:eastAsia="en-US"/>
        </w:rPr>
        <w:t>333/2003 privind paza obiectivelor, bunurilor, valorilor si protectia persoanelor și respectiv Hotărârea Guvernului nr.</w:t>
      </w:r>
      <w:proofErr w:type="gramEnd"/>
      <w:r w:rsidRPr="005565AD">
        <w:rPr>
          <w:rFonts w:eastAsia="MS ??"/>
          <w:kern w:val="0"/>
          <w:sz w:val="22"/>
          <w:szCs w:val="22"/>
          <w:lang w:eastAsia="en-US"/>
        </w:rPr>
        <w:t xml:space="preserve"> </w:t>
      </w:r>
      <w:proofErr w:type="gramStart"/>
      <w:r w:rsidRPr="005565AD">
        <w:rPr>
          <w:rFonts w:eastAsia="MS ??"/>
          <w:kern w:val="0"/>
          <w:sz w:val="22"/>
          <w:szCs w:val="22"/>
          <w:lang w:eastAsia="en-US"/>
        </w:rPr>
        <w:t>301/2012 pentru aprobarea normelor metodologice și a documentelor prevazute la art.</w:t>
      </w:r>
      <w:proofErr w:type="gramEnd"/>
      <w:r w:rsidRPr="005565AD">
        <w:rPr>
          <w:rFonts w:eastAsia="MS ??"/>
          <w:kern w:val="0"/>
          <w:sz w:val="22"/>
          <w:szCs w:val="22"/>
          <w:lang w:eastAsia="en-US"/>
        </w:rPr>
        <w:t xml:space="preserve"> 69 din Legea nr. </w:t>
      </w:r>
      <w:proofErr w:type="gramStart"/>
      <w:r w:rsidRPr="005565AD">
        <w:rPr>
          <w:rFonts w:eastAsia="MS ??"/>
          <w:kern w:val="0"/>
          <w:sz w:val="22"/>
          <w:szCs w:val="22"/>
          <w:lang w:eastAsia="en-US"/>
        </w:rPr>
        <w:t>333/2003 privind paza obiectivelor, bunurilor, valorilor și protecția persoanelor.</w:t>
      </w:r>
      <w:proofErr w:type="gramEnd"/>
    </w:p>
    <w:p w14:paraId="08A1A406" w14:textId="77777777" w:rsidR="00174A63" w:rsidRPr="005565AD" w:rsidRDefault="00174A63" w:rsidP="005565AD">
      <w:pPr>
        <w:suppressAutoHyphens w:val="0"/>
        <w:spacing w:after="120"/>
        <w:ind w:firstLine="560"/>
        <w:jc w:val="both"/>
        <w:rPr>
          <w:rFonts w:eastAsia="MS ??"/>
          <w:kern w:val="0"/>
          <w:sz w:val="22"/>
          <w:szCs w:val="22"/>
          <w:lang w:eastAsia="en-US"/>
        </w:rPr>
      </w:pPr>
      <w:r w:rsidRPr="005565AD">
        <w:rPr>
          <w:rFonts w:eastAsia="MS ??"/>
          <w:kern w:val="0"/>
          <w:sz w:val="22"/>
          <w:szCs w:val="22"/>
          <w:lang w:eastAsia="en-US"/>
        </w:rPr>
        <w:t xml:space="preserve">Cerințele din Caietul de sarcini vor fi considerate ca fiind obligatorii şi minimale, cu mențiunea că aceste informații se completează cu informațiile menționate în Fișa de date a achiziției și în special cu informațiile aferente capitolelor </w:t>
      </w:r>
      <w:r w:rsidRPr="005565AD">
        <w:rPr>
          <w:rFonts w:eastAsia="MS ??"/>
          <w:i/>
          <w:kern w:val="0"/>
          <w:sz w:val="22"/>
          <w:szCs w:val="22"/>
          <w:lang w:eastAsia="en-US"/>
        </w:rPr>
        <w:t>Modul de prezentare a propunerii tehnice</w:t>
      </w:r>
      <w:r w:rsidRPr="005565AD">
        <w:rPr>
          <w:rFonts w:eastAsia="MS ??"/>
          <w:kern w:val="0"/>
          <w:sz w:val="22"/>
          <w:szCs w:val="22"/>
          <w:lang w:eastAsia="en-US"/>
        </w:rPr>
        <w:t xml:space="preserve"> si </w:t>
      </w:r>
      <w:r w:rsidRPr="005565AD">
        <w:rPr>
          <w:rFonts w:eastAsia="MS ??"/>
          <w:i/>
          <w:kern w:val="0"/>
          <w:sz w:val="22"/>
          <w:szCs w:val="22"/>
          <w:lang w:eastAsia="en-US"/>
        </w:rPr>
        <w:t>Modul de prezentare a propunerii financiare</w:t>
      </w:r>
      <w:r w:rsidRPr="005565AD">
        <w:rPr>
          <w:rFonts w:eastAsia="MS ??"/>
          <w:kern w:val="0"/>
          <w:sz w:val="22"/>
          <w:szCs w:val="22"/>
          <w:lang w:eastAsia="en-US"/>
        </w:rPr>
        <w:t>, care fac corp comun cu prezentul caiet de sarcini.</w:t>
      </w:r>
    </w:p>
    <w:p w14:paraId="3C1E3107" w14:textId="77777777" w:rsidR="00174A63" w:rsidRPr="005565AD" w:rsidRDefault="00174A63" w:rsidP="005565AD">
      <w:pPr>
        <w:suppressAutoHyphens w:val="0"/>
        <w:autoSpaceDE w:val="0"/>
        <w:autoSpaceDN w:val="0"/>
        <w:adjustRightInd w:val="0"/>
        <w:spacing w:after="120"/>
        <w:ind w:firstLine="560"/>
        <w:jc w:val="both"/>
        <w:rPr>
          <w:rFonts w:eastAsia="MS ??"/>
          <w:kern w:val="0"/>
          <w:sz w:val="22"/>
          <w:szCs w:val="22"/>
          <w:lang w:eastAsia="en-US"/>
        </w:rPr>
      </w:pPr>
      <w:r w:rsidRPr="005565AD">
        <w:rPr>
          <w:rFonts w:eastAsia="MS ??"/>
          <w:kern w:val="0"/>
          <w:sz w:val="22"/>
          <w:szCs w:val="22"/>
          <w:lang w:eastAsia="en-US"/>
        </w:rPr>
        <w:t xml:space="preserve">În acest sens, orice propunere tehnică propusă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fi luată în considerare numai în măsura în care această propunere presupune asigurarea unui nivel calitativ egal sau superior cerințelor minimale impuse de autoritatea contractantă.</w:t>
      </w:r>
    </w:p>
    <w:p w14:paraId="6D4BB1E2" w14:textId="77777777" w:rsidR="00174A63" w:rsidRPr="005565AD" w:rsidRDefault="00174A63" w:rsidP="005565AD">
      <w:pPr>
        <w:suppressAutoHyphens w:val="0"/>
        <w:spacing w:after="160"/>
        <w:ind w:firstLine="560"/>
        <w:jc w:val="both"/>
        <w:rPr>
          <w:rFonts w:eastAsia="MS ??"/>
          <w:kern w:val="0"/>
          <w:sz w:val="22"/>
          <w:szCs w:val="22"/>
          <w:lang w:eastAsia="en-US"/>
        </w:rPr>
      </w:pPr>
      <w:r w:rsidRPr="005565AD">
        <w:rPr>
          <w:rFonts w:eastAsia="MS ??"/>
          <w:kern w:val="0"/>
          <w:sz w:val="22"/>
          <w:szCs w:val="22"/>
          <w:lang w:eastAsia="en-US"/>
        </w:rPr>
        <w:t xml:space="preserve">Administrația Publică Locală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asigure paza obiectivelor, bunurilor și valorilor aflate în administrare cât și protecția persoanelor care își desfășoară activitatea în acestea.</w:t>
      </w:r>
    </w:p>
    <w:p w14:paraId="0BF40ADD" w14:textId="3879F0BA" w:rsidR="00174A63" w:rsidRPr="005565AD" w:rsidRDefault="00174A63" w:rsidP="005565AD">
      <w:pPr>
        <w:suppressAutoHyphens w:val="0"/>
        <w:spacing w:after="160"/>
        <w:ind w:firstLine="560"/>
        <w:jc w:val="both"/>
        <w:rPr>
          <w:rFonts w:eastAsia="MS ??"/>
          <w:kern w:val="0"/>
          <w:sz w:val="22"/>
          <w:szCs w:val="22"/>
          <w:lang w:eastAsia="en-US"/>
        </w:rPr>
      </w:pPr>
      <w:r w:rsidRPr="005565AD">
        <w:rPr>
          <w:rFonts w:eastAsia="MS ??"/>
          <w:kern w:val="0"/>
          <w:sz w:val="22"/>
          <w:szCs w:val="22"/>
          <w:lang w:eastAsia="en-US"/>
        </w:rPr>
        <w:t xml:space="preserve">Pentru îndeplinirea acestor cerințe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necesar încheierea unui contract cu o firmă specializată în servicii de pază și protecție, monitorizare, intervenție și patrulare în vederea asigurării securității obiectivelor Primăriei Pantelimon.</w:t>
      </w:r>
    </w:p>
    <w:p w14:paraId="2C517928" w14:textId="77777777" w:rsidR="00174A63" w:rsidRPr="005565AD" w:rsidRDefault="00174A63" w:rsidP="005565AD">
      <w:pPr>
        <w:suppressAutoHyphens w:val="0"/>
        <w:spacing w:after="160"/>
        <w:ind w:firstLine="360"/>
        <w:jc w:val="both"/>
        <w:rPr>
          <w:rFonts w:eastAsia="MS ??"/>
          <w:kern w:val="0"/>
          <w:sz w:val="22"/>
          <w:szCs w:val="22"/>
          <w:lang w:eastAsia="en-US"/>
        </w:rPr>
      </w:pPr>
      <w:r w:rsidRPr="005565AD">
        <w:rPr>
          <w:rFonts w:eastAsia="MS ??"/>
          <w:kern w:val="0"/>
          <w:sz w:val="22"/>
          <w:szCs w:val="22"/>
          <w:lang w:eastAsia="en-US"/>
        </w:rPr>
        <w:t xml:space="preserve">La momentul actual, autoritatea contractantă cunoaște cu certitudine </w:t>
      </w:r>
      <w:proofErr w:type="gramStart"/>
      <w:r w:rsidRPr="005565AD">
        <w:rPr>
          <w:rFonts w:eastAsia="MS ??"/>
          <w:kern w:val="0"/>
          <w:sz w:val="22"/>
          <w:szCs w:val="22"/>
          <w:lang w:eastAsia="en-US"/>
        </w:rPr>
        <w:t>un</w:t>
      </w:r>
      <w:proofErr w:type="gramEnd"/>
      <w:r w:rsidRPr="005565AD">
        <w:rPr>
          <w:rFonts w:eastAsia="MS ??"/>
          <w:kern w:val="0"/>
          <w:sz w:val="22"/>
          <w:szCs w:val="22"/>
          <w:lang w:eastAsia="en-US"/>
        </w:rPr>
        <w:t xml:space="preserve"> număr de 13 posturi de pază la obiectivele aflate in administrarea Primariei Orasului Pantelimon, dupa cum urmeaza:</w:t>
      </w:r>
    </w:p>
    <w:p w14:paraId="4CA1C833" w14:textId="77777777"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 xml:space="preserve">Scoala generala cu clasele I – IV nr 1 corp A cu adresa : Strada  Mioritei  Nr 24 A, Oras Pantelimon, Judet Ilfov; </w:t>
      </w:r>
    </w:p>
    <w:p w14:paraId="758A301B" w14:textId="77777777"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Scoala generala nr 1 corp B clasele I – IV cu adresa : B-dul Biruintei nr 70, Oras Pantelmon,Judet Ilfov;</w:t>
      </w:r>
    </w:p>
    <w:p w14:paraId="51646502" w14:textId="77777777"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Gradinita nr.1 – din B-dul Biruintei 36, Oras Pantelimon, Judet Ilfov;</w:t>
      </w:r>
    </w:p>
    <w:p w14:paraId="1383D878" w14:textId="77777777"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Primaria Pantelimon din Str.Sfantul Gheorghe nr 32, Oras Pantelimon, Judet Ilfov;</w:t>
      </w:r>
    </w:p>
    <w:p w14:paraId="441425CC" w14:textId="77777777"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 xml:space="preserve">Policlinica Oras Pantelimon, Judet Ilfov, Str. Tudor Vladimirescu nr 20; </w:t>
      </w:r>
    </w:p>
    <w:p w14:paraId="53FAD169" w14:textId="77777777"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Parc Livezilor, Judet Ilfov, Oras Pantelimon, str Livezilor;</w:t>
      </w:r>
    </w:p>
    <w:p w14:paraId="3CDCBB81" w14:textId="63783885" w:rsidR="00174A63" w:rsidRPr="005565AD" w:rsidRDefault="00174A63"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sidRPr="005565AD">
        <w:rPr>
          <w:kern w:val="0"/>
          <w:sz w:val="22"/>
          <w:szCs w:val="22"/>
          <w:lang w:val="it-IT" w:eastAsia="en-US"/>
        </w:rPr>
        <w:t>S</w:t>
      </w:r>
      <w:r w:rsidRPr="005565AD">
        <w:rPr>
          <w:kern w:val="0"/>
          <w:sz w:val="22"/>
          <w:szCs w:val="22"/>
          <w:lang w:val="ro-RO" w:eastAsia="en-US"/>
        </w:rPr>
        <w:t xml:space="preserve">ala de sport </w:t>
      </w:r>
      <w:r w:rsidRPr="005565AD">
        <w:rPr>
          <w:kern w:val="0"/>
          <w:sz w:val="22"/>
          <w:szCs w:val="22"/>
          <w:lang w:val="it-IT" w:eastAsia="en-US"/>
        </w:rPr>
        <w:t xml:space="preserve">situata in </w:t>
      </w:r>
      <w:r w:rsidRPr="005565AD">
        <w:rPr>
          <w:kern w:val="0"/>
          <w:sz w:val="22"/>
          <w:szCs w:val="22"/>
          <w:lang w:val="ro-RO" w:eastAsia="en-US"/>
        </w:rPr>
        <w:t>b-dul Biruintei nr. 80A.</w:t>
      </w:r>
    </w:p>
    <w:p w14:paraId="161D3CC8" w14:textId="6F639223" w:rsidR="006F20A2" w:rsidRPr="005565AD" w:rsidRDefault="00DD1BB4" w:rsidP="005565AD">
      <w:pPr>
        <w:numPr>
          <w:ilvl w:val="0"/>
          <w:numId w:val="38"/>
        </w:numPr>
        <w:shd w:val="clear" w:color="auto" w:fill="FFFFFF"/>
        <w:tabs>
          <w:tab w:val="left" w:pos="-176"/>
        </w:tabs>
        <w:suppressAutoHyphens w:val="0"/>
        <w:spacing w:after="160"/>
        <w:ind w:right="461"/>
        <w:contextualSpacing/>
        <w:jc w:val="both"/>
        <w:rPr>
          <w:kern w:val="0"/>
          <w:sz w:val="22"/>
          <w:szCs w:val="22"/>
          <w:lang w:val="it-IT" w:eastAsia="en-US"/>
        </w:rPr>
      </w:pPr>
      <w:r>
        <w:rPr>
          <w:kern w:val="0"/>
          <w:sz w:val="22"/>
          <w:szCs w:val="22"/>
          <w:lang w:val="ro-RO" w:eastAsia="en-US"/>
        </w:rPr>
        <w:t>Zona locuinte sociale si Baza sportiva, T27</w:t>
      </w:r>
      <w:r w:rsidR="0086709A">
        <w:rPr>
          <w:kern w:val="0"/>
          <w:sz w:val="22"/>
          <w:szCs w:val="22"/>
          <w:lang w:val="it-IT" w:eastAsia="en-US"/>
        </w:rPr>
        <w:t>.</w:t>
      </w:r>
    </w:p>
    <w:p w14:paraId="7B12251E" w14:textId="77777777" w:rsidR="00174A63" w:rsidRPr="005565AD" w:rsidRDefault="00174A63" w:rsidP="005565AD">
      <w:pPr>
        <w:suppressAutoHyphens w:val="0"/>
        <w:rPr>
          <w:rFonts w:eastAsia="MS ??"/>
          <w:bCs/>
          <w:iCs/>
          <w:kern w:val="0"/>
          <w:sz w:val="22"/>
          <w:szCs w:val="22"/>
          <w:lang w:eastAsia="en-US"/>
        </w:rPr>
      </w:pPr>
    </w:p>
    <w:p w14:paraId="0226E743" w14:textId="77777777" w:rsidR="00174A63" w:rsidRPr="005565AD" w:rsidRDefault="00174A63" w:rsidP="005565AD">
      <w:pPr>
        <w:suppressAutoHyphens w:val="0"/>
        <w:jc w:val="both"/>
        <w:rPr>
          <w:color w:val="000000"/>
          <w:kern w:val="0"/>
          <w:sz w:val="22"/>
          <w:szCs w:val="22"/>
          <w:lang w:val="ro-RO" w:eastAsia="ro-RO"/>
        </w:rPr>
      </w:pPr>
      <w:r w:rsidRPr="005565AD">
        <w:rPr>
          <w:rFonts w:eastAsia="MS ??"/>
          <w:bCs/>
          <w:iCs/>
          <w:kern w:val="0"/>
          <w:sz w:val="22"/>
          <w:szCs w:val="22"/>
          <w:lang w:eastAsia="en-US"/>
        </w:rPr>
        <w:t xml:space="preserve">Autoritatea contractanta isi rezerva dreptul de a achizitiona ulterior incheierii contractului cu ofertatul declarant castigator, </w:t>
      </w:r>
      <w:bookmarkStart w:id="0" w:name="_Hlk36645636"/>
      <w:r w:rsidRPr="005565AD">
        <w:rPr>
          <w:rFonts w:eastAsia="MS ??"/>
          <w:bCs/>
          <w:iCs/>
          <w:kern w:val="0"/>
          <w:sz w:val="22"/>
          <w:szCs w:val="22"/>
          <w:lang w:eastAsia="en-US"/>
        </w:rPr>
        <w:t xml:space="preserve">suplimentar in functie de necesitati un numar maxim de 2 posturi de paza si/sau 1 post </w:t>
      </w:r>
      <w:r w:rsidRPr="005565AD">
        <w:rPr>
          <w:rFonts w:eastAsia="MS ??"/>
          <w:kern w:val="0"/>
          <w:sz w:val="22"/>
          <w:szCs w:val="22"/>
          <w:lang w:val="it-IT" w:eastAsia="en-US"/>
        </w:rPr>
        <w:t>echipaj de patrulare 24/24 asigurat de un agent de paza dotat cu un vehicul tip ATV si/sau</w:t>
      </w:r>
      <w:r w:rsidRPr="005565AD">
        <w:rPr>
          <w:rFonts w:eastAsia="MS ??"/>
          <w:bCs/>
          <w:iCs/>
          <w:kern w:val="0"/>
          <w:sz w:val="22"/>
          <w:szCs w:val="22"/>
          <w:lang w:eastAsia="en-US"/>
        </w:rPr>
        <w:t xml:space="preserve"> 1 post </w:t>
      </w:r>
      <w:r w:rsidRPr="005565AD">
        <w:rPr>
          <w:rFonts w:eastAsia="MS ??"/>
          <w:kern w:val="0"/>
          <w:sz w:val="22"/>
          <w:szCs w:val="22"/>
          <w:lang w:val="it-IT" w:eastAsia="en-US"/>
        </w:rPr>
        <w:t xml:space="preserve">patrulare format din 2 agenti de interventie cu un program de 24/24 h dotat cu autoturism de teren intr-un interval care nu poate depasi 1 an de la incheierea contractului initial. </w:t>
      </w:r>
      <w:bookmarkStart w:id="1" w:name="_Hlk507486298"/>
    </w:p>
    <w:bookmarkEnd w:id="1"/>
    <w:p w14:paraId="2982B674" w14:textId="77777777" w:rsidR="00174A63" w:rsidRPr="005565AD" w:rsidRDefault="00174A63" w:rsidP="005565AD">
      <w:pPr>
        <w:suppressAutoHyphens w:val="0"/>
        <w:spacing w:after="120"/>
        <w:jc w:val="both"/>
        <w:rPr>
          <w:rFonts w:eastAsia="MS ??"/>
          <w:kern w:val="0"/>
          <w:sz w:val="22"/>
          <w:szCs w:val="22"/>
          <w:lang w:eastAsia="en-US"/>
        </w:rPr>
      </w:pPr>
    </w:p>
    <w:bookmarkEnd w:id="0"/>
    <w:p w14:paraId="169E5411"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Serviciul prestat este de asigurare a pazei obiectivelor împotriva accesului neautorizat, a vandalismelor, a perturbării activității, a accesului în incinte cu substanțe periculoase, a traficului cu substanțe interzise, a furturilor, a distrugerilor, incendiilor precum și a altor acțiuni producătoare de pagube materiale.</w:t>
      </w:r>
    </w:p>
    <w:p w14:paraId="255651EB" w14:textId="24D98B50"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lastRenderedPageBreak/>
        <w:t xml:space="preserve">Serviciul de pază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asigurat conform planului de pază elaborat de prestatorul serviciilor, avizat de instituțiile competente și notificat beneficiarilor serviciilor și autoritătii contractante.</w:t>
      </w:r>
    </w:p>
    <w:p w14:paraId="7B9179B6" w14:textId="77777777" w:rsidR="00174A63" w:rsidRPr="005565AD" w:rsidRDefault="00174A63" w:rsidP="005565AD">
      <w:pPr>
        <w:pStyle w:val="ListParagraph"/>
        <w:numPr>
          <w:ilvl w:val="0"/>
          <w:numId w:val="44"/>
        </w:numPr>
        <w:spacing w:after="160"/>
        <w:jc w:val="both"/>
        <w:rPr>
          <w:rFonts w:ascii="Times New Roman" w:eastAsia="MS ??" w:hAnsi="Times New Roman"/>
          <w:b/>
          <w:u w:val="single"/>
        </w:rPr>
      </w:pPr>
      <w:r w:rsidRPr="005565AD">
        <w:rPr>
          <w:rFonts w:ascii="Times New Roman" w:eastAsia="MS ??" w:hAnsi="Times New Roman"/>
          <w:b/>
          <w:u w:val="single"/>
        </w:rPr>
        <w:t>MONITORIZARE</w:t>
      </w:r>
    </w:p>
    <w:p w14:paraId="16F7370D"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b/>
          <w:kern w:val="0"/>
          <w:sz w:val="22"/>
          <w:szCs w:val="22"/>
          <w:lang w:eastAsia="en-US"/>
        </w:rPr>
        <w:t>Sistemul de monitorizare telefonică</w:t>
      </w:r>
      <w:r w:rsidRPr="005565AD">
        <w:rPr>
          <w:rFonts w:eastAsia="MS ??"/>
          <w:kern w:val="0"/>
          <w:sz w:val="22"/>
          <w:szCs w:val="22"/>
          <w:lang w:eastAsia="en-US"/>
        </w:rPr>
        <w:t xml:space="preserve">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permită comunicarea unei foarte mari cantități de informații.</w:t>
      </w:r>
    </w:p>
    <w:p w14:paraId="2507B1FC"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Semnalul transmis pe linie telefonică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cuprindă date complexe referitoare la motivul și locul exact de unde se transmite alarma.</w:t>
      </w:r>
    </w:p>
    <w:p w14:paraId="4C7E6C6D" w14:textId="7606098F"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La primirea unui semnal de alarmă de la </w:t>
      </w:r>
      <w:proofErr w:type="gramStart"/>
      <w:r w:rsidRPr="005565AD">
        <w:rPr>
          <w:rFonts w:eastAsia="MS ??"/>
          <w:kern w:val="0"/>
          <w:sz w:val="22"/>
          <w:szCs w:val="22"/>
          <w:lang w:eastAsia="en-US"/>
        </w:rPr>
        <w:t>un</w:t>
      </w:r>
      <w:proofErr w:type="gramEnd"/>
      <w:r w:rsidRPr="005565AD">
        <w:rPr>
          <w:rFonts w:eastAsia="MS ??"/>
          <w:kern w:val="0"/>
          <w:sz w:val="22"/>
          <w:szCs w:val="22"/>
          <w:lang w:eastAsia="en-US"/>
        </w:rPr>
        <w:t xml:space="preserve"> obiectiv trebuie alertat și dirijat cel mai apropiat echipaj de intervenție sau cel de patrulare către obiectivul vizat. Pasul următor constă în anunțarea telefonică a persoanelor desemnate de către beneficiar ca persoane de contact în caz de alarmă. La solicitarea dispeceratului de serviciu acestea vor confirma prin parolă că sunt persoane de contact, vor autentifica natura alarmei și vor comunica date despre situația din obiectiv pentru a sprijini executarea intervenției.</w:t>
      </w:r>
    </w:p>
    <w:p w14:paraId="29126705" w14:textId="77777777" w:rsidR="00174A63" w:rsidRPr="005565AD" w:rsidRDefault="00174A63" w:rsidP="005565AD">
      <w:pPr>
        <w:pStyle w:val="ListParagraph"/>
        <w:numPr>
          <w:ilvl w:val="0"/>
          <w:numId w:val="44"/>
        </w:numPr>
        <w:spacing w:after="160"/>
        <w:jc w:val="both"/>
        <w:rPr>
          <w:rFonts w:ascii="Times New Roman" w:eastAsia="MS ??" w:hAnsi="Times New Roman"/>
          <w:b/>
          <w:u w:val="single"/>
        </w:rPr>
      </w:pPr>
      <w:r w:rsidRPr="005565AD">
        <w:rPr>
          <w:rFonts w:ascii="Times New Roman" w:eastAsia="MS ??" w:hAnsi="Times New Roman"/>
          <w:b/>
          <w:u w:val="single"/>
        </w:rPr>
        <w:t>INTERVENTIA</w:t>
      </w:r>
    </w:p>
    <w:p w14:paraId="4206E0FD"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b/>
          <w:kern w:val="0"/>
          <w:sz w:val="22"/>
          <w:szCs w:val="22"/>
          <w:lang w:eastAsia="en-US"/>
        </w:rPr>
        <w:t>Intervenția</w:t>
      </w:r>
      <w:r w:rsidRPr="005565AD">
        <w:rPr>
          <w:rFonts w:eastAsia="MS ??"/>
          <w:kern w:val="0"/>
          <w:sz w:val="22"/>
          <w:szCs w:val="22"/>
          <w:lang w:eastAsia="en-US"/>
        </w:rPr>
        <w:t xml:space="preserve"> înseamnă că în urma apelării de la oricare unitate monitorizată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se intervină cu echipajele din dotare in maxim 5 minute pentru rezolvarea situațiilor apărute. Se impune ca societatea de pază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aibă minimum 10 echipaje de intervenție.</w:t>
      </w:r>
    </w:p>
    <w:p w14:paraId="1CF23044" w14:textId="77777777" w:rsidR="00174A63" w:rsidRPr="005565AD" w:rsidRDefault="00174A63" w:rsidP="005565AD">
      <w:pPr>
        <w:suppressAutoHyphens w:val="0"/>
        <w:spacing w:after="160"/>
        <w:jc w:val="both"/>
        <w:rPr>
          <w:rFonts w:eastAsia="MS ??"/>
          <w:i/>
          <w:iCs/>
          <w:kern w:val="0"/>
          <w:sz w:val="22"/>
          <w:szCs w:val="22"/>
          <w:lang w:eastAsia="en-US"/>
        </w:rPr>
      </w:pPr>
      <w:r w:rsidRPr="005565AD">
        <w:rPr>
          <w:rFonts w:eastAsia="MS ??"/>
          <w:i/>
          <w:iCs/>
          <w:kern w:val="0"/>
          <w:sz w:val="22"/>
          <w:szCs w:val="22"/>
          <w:lang w:eastAsia="en-US"/>
        </w:rPr>
        <w:t>Rezerva mobilă de intervenție:</w:t>
      </w:r>
    </w:p>
    <w:p w14:paraId="123258D4"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mijloace auto de diverse clase (mică, medie, mare, teren) – în funcție de cerințe și necesități;</w:t>
      </w:r>
    </w:p>
    <w:p w14:paraId="3086725E"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motociclete;</w:t>
      </w:r>
    </w:p>
    <w:p w14:paraId="30DE4037"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armament de foc neletal cu bile de cauciuc și gaze iritant-lacrimogene – la cerere;</w:t>
      </w:r>
    </w:p>
    <w:p w14:paraId="59523D12"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veste anti-glonț și anti-înjunghiere;</w:t>
      </w:r>
    </w:p>
    <w:p w14:paraId="42FDB321"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cască de protecție;</w:t>
      </w:r>
    </w:p>
    <w:p w14:paraId="19CDDFCB"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câini de serviciu special antrenați (pază și apărare, însoțire și atac, depistare exploziv) – la solicitare;</w:t>
      </w:r>
    </w:p>
    <w:p w14:paraId="0A0F2A51"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masc</w:t>
      </w:r>
      <w:r w:rsidRPr="005565AD">
        <w:rPr>
          <w:rFonts w:eastAsia="MS ??"/>
          <w:kern w:val="0"/>
          <w:sz w:val="22"/>
          <w:szCs w:val="22"/>
          <w:lang w:val="ro-RO" w:eastAsia="en-US"/>
        </w:rPr>
        <w:t>ă</w:t>
      </w:r>
      <w:r w:rsidRPr="005565AD">
        <w:rPr>
          <w:rFonts w:eastAsia="MS ??"/>
          <w:kern w:val="0"/>
          <w:sz w:val="22"/>
          <w:szCs w:val="22"/>
          <w:lang w:eastAsia="en-US"/>
        </w:rPr>
        <w:t xml:space="preserve"> contra gazelor;</w:t>
      </w:r>
    </w:p>
    <w:p w14:paraId="02D7286A"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stingătoare cu praf de tip P1, P2, P3, P5, P6;</w:t>
      </w:r>
    </w:p>
    <w:p w14:paraId="13362CD3" w14:textId="77777777" w:rsidR="00174A63" w:rsidRPr="005565AD" w:rsidRDefault="00174A63" w:rsidP="005565AD">
      <w:pPr>
        <w:numPr>
          <w:ilvl w:val="0"/>
          <w:numId w:val="33"/>
        </w:numPr>
        <w:tabs>
          <w:tab w:val="left" w:pos="284"/>
        </w:tabs>
        <w:suppressAutoHyphens w:val="0"/>
        <w:spacing w:after="160"/>
        <w:ind w:left="709" w:hanging="709"/>
        <w:jc w:val="both"/>
        <w:rPr>
          <w:rFonts w:eastAsia="MS ??"/>
          <w:kern w:val="0"/>
          <w:sz w:val="22"/>
          <w:szCs w:val="22"/>
          <w:lang w:eastAsia="en-US"/>
        </w:rPr>
      </w:pPr>
      <w:r w:rsidRPr="005565AD">
        <w:rPr>
          <w:rFonts w:eastAsia="MS ??"/>
          <w:kern w:val="0"/>
          <w:sz w:val="22"/>
          <w:szCs w:val="22"/>
          <w:lang w:eastAsia="en-US"/>
        </w:rPr>
        <w:t>toate mijloacele din dotarea agenților de pază:</w:t>
      </w:r>
    </w:p>
    <w:p w14:paraId="2062449E" w14:textId="77777777" w:rsidR="00174A63" w:rsidRPr="005565AD" w:rsidRDefault="00174A63" w:rsidP="005565AD">
      <w:pPr>
        <w:tabs>
          <w:tab w:val="left" w:pos="426"/>
        </w:tabs>
        <w:suppressAutoHyphens w:val="0"/>
        <w:spacing w:after="160"/>
        <w:ind w:left="426"/>
        <w:jc w:val="both"/>
        <w:rPr>
          <w:rFonts w:eastAsia="MS ??"/>
          <w:kern w:val="0"/>
          <w:sz w:val="22"/>
          <w:szCs w:val="22"/>
          <w:lang w:eastAsia="en-US"/>
        </w:rPr>
      </w:pPr>
      <w:r w:rsidRPr="005565AD">
        <w:rPr>
          <w:rFonts w:eastAsia="MS ??"/>
          <w:kern w:val="0"/>
          <w:sz w:val="22"/>
          <w:szCs w:val="22"/>
          <w:lang w:eastAsia="en-US"/>
        </w:rPr>
        <w:t xml:space="preserve">- </w:t>
      </w:r>
      <w:proofErr w:type="gramStart"/>
      <w:r w:rsidRPr="005565AD">
        <w:rPr>
          <w:rFonts w:eastAsia="MS ??"/>
          <w:kern w:val="0"/>
          <w:sz w:val="22"/>
          <w:szCs w:val="22"/>
          <w:lang w:eastAsia="en-US"/>
        </w:rPr>
        <w:t>uniformă</w:t>
      </w:r>
      <w:proofErr w:type="gramEnd"/>
      <w:r w:rsidRPr="005565AD">
        <w:rPr>
          <w:rFonts w:eastAsia="MS ??"/>
          <w:kern w:val="0"/>
          <w:sz w:val="22"/>
          <w:szCs w:val="22"/>
          <w:lang w:eastAsia="en-US"/>
        </w:rPr>
        <w:t xml:space="preserve"> tip, adecvată sezonului;</w:t>
      </w:r>
    </w:p>
    <w:p w14:paraId="74EF2116" w14:textId="77777777" w:rsidR="00174A63" w:rsidRPr="005565AD" w:rsidRDefault="00174A63" w:rsidP="005565AD">
      <w:pPr>
        <w:tabs>
          <w:tab w:val="left" w:pos="426"/>
        </w:tabs>
        <w:suppressAutoHyphens w:val="0"/>
        <w:spacing w:after="160"/>
        <w:ind w:left="426"/>
        <w:jc w:val="both"/>
        <w:rPr>
          <w:rFonts w:eastAsia="MS ??"/>
          <w:kern w:val="0"/>
          <w:sz w:val="22"/>
          <w:szCs w:val="22"/>
          <w:lang w:eastAsia="en-US"/>
        </w:rPr>
      </w:pPr>
      <w:r w:rsidRPr="005565AD">
        <w:rPr>
          <w:rFonts w:eastAsia="MS ??"/>
          <w:kern w:val="0"/>
          <w:sz w:val="22"/>
          <w:szCs w:val="22"/>
          <w:lang w:eastAsia="en-US"/>
        </w:rPr>
        <w:t xml:space="preserve">- </w:t>
      </w:r>
      <w:proofErr w:type="gramStart"/>
      <w:r w:rsidRPr="005565AD">
        <w:rPr>
          <w:rFonts w:eastAsia="MS ??"/>
          <w:kern w:val="0"/>
          <w:sz w:val="22"/>
          <w:szCs w:val="22"/>
          <w:lang w:eastAsia="en-US"/>
        </w:rPr>
        <w:t>echipament</w:t>
      </w:r>
      <w:proofErr w:type="gramEnd"/>
      <w:r w:rsidRPr="005565AD">
        <w:rPr>
          <w:rFonts w:eastAsia="MS ??"/>
          <w:kern w:val="0"/>
          <w:sz w:val="22"/>
          <w:szCs w:val="22"/>
          <w:lang w:eastAsia="en-US"/>
        </w:rPr>
        <w:t xml:space="preserve"> de securitate (baston din cauciuc, baston cu energie electrostatică, dispozitiv cu substanțe iritant-lacrimogene).</w:t>
      </w:r>
    </w:p>
    <w:p w14:paraId="14D531F8" w14:textId="77777777" w:rsidR="00174A63" w:rsidRPr="005565AD" w:rsidRDefault="00174A63" w:rsidP="005565AD">
      <w:pPr>
        <w:tabs>
          <w:tab w:val="left" w:pos="426"/>
        </w:tabs>
        <w:suppressAutoHyphens w:val="0"/>
        <w:spacing w:after="160"/>
        <w:ind w:left="426"/>
        <w:jc w:val="both"/>
        <w:rPr>
          <w:rFonts w:eastAsia="MS ??"/>
          <w:kern w:val="0"/>
          <w:sz w:val="22"/>
          <w:szCs w:val="22"/>
          <w:lang w:eastAsia="en-US"/>
        </w:rPr>
      </w:pPr>
      <w:r w:rsidRPr="005565AD">
        <w:rPr>
          <w:rFonts w:eastAsia="MS ??"/>
          <w:kern w:val="0"/>
          <w:sz w:val="22"/>
          <w:szCs w:val="22"/>
          <w:lang w:eastAsia="en-US"/>
        </w:rPr>
        <w:t xml:space="preserve">- </w:t>
      </w:r>
      <w:proofErr w:type="gramStart"/>
      <w:r w:rsidRPr="005565AD">
        <w:rPr>
          <w:rFonts w:eastAsia="MS ??"/>
          <w:kern w:val="0"/>
          <w:sz w:val="22"/>
          <w:szCs w:val="22"/>
          <w:lang w:eastAsia="en-US"/>
        </w:rPr>
        <w:t>mijloace</w:t>
      </w:r>
      <w:proofErr w:type="gramEnd"/>
      <w:r w:rsidRPr="005565AD">
        <w:rPr>
          <w:rFonts w:eastAsia="MS ??"/>
          <w:kern w:val="0"/>
          <w:sz w:val="22"/>
          <w:szCs w:val="22"/>
          <w:lang w:eastAsia="en-US"/>
        </w:rPr>
        <w:t xml:space="preserve"> de avertizare sonere și luminoase (fluier, lanternă);</w:t>
      </w:r>
    </w:p>
    <w:p w14:paraId="51EABD00" w14:textId="251A0A65" w:rsidR="00174A63" w:rsidRPr="005565AD" w:rsidRDefault="00174A63" w:rsidP="005565AD">
      <w:pPr>
        <w:tabs>
          <w:tab w:val="left" w:pos="426"/>
        </w:tabs>
        <w:suppressAutoHyphens w:val="0"/>
        <w:spacing w:after="160"/>
        <w:ind w:left="426"/>
        <w:jc w:val="both"/>
        <w:rPr>
          <w:rFonts w:eastAsia="MS ??"/>
          <w:kern w:val="0"/>
          <w:sz w:val="22"/>
          <w:szCs w:val="22"/>
          <w:lang w:eastAsia="en-US"/>
        </w:rPr>
      </w:pPr>
      <w:r w:rsidRPr="005565AD">
        <w:rPr>
          <w:rFonts w:eastAsia="MS ??"/>
          <w:kern w:val="0"/>
          <w:sz w:val="22"/>
          <w:szCs w:val="22"/>
          <w:lang w:eastAsia="en-US"/>
        </w:rPr>
        <w:t xml:space="preserve">- </w:t>
      </w:r>
      <w:proofErr w:type="gramStart"/>
      <w:r w:rsidRPr="005565AD">
        <w:rPr>
          <w:rFonts w:eastAsia="MS ??"/>
          <w:kern w:val="0"/>
          <w:sz w:val="22"/>
          <w:szCs w:val="22"/>
          <w:lang w:eastAsia="en-US"/>
        </w:rPr>
        <w:t>dispozitiv</w:t>
      </w:r>
      <w:proofErr w:type="gramEnd"/>
      <w:r w:rsidRPr="005565AD">
        <w:rPr>
          <w:rFonts w:eastAsia="MS ??"/>
          <w:kern w:val="0"/>
          <w:sz w:val="22"/>
          <w:szCs w:val="22"/>
          <w:lang w:eastAsia="en-US"/>
        </w:rPr>
        <w:t xml:space="preserve"> individual de iluminat de tip “hands free</w:t>
      </w:r>
      <w:r w:rsidR="008F44FC" w:rsidRPr="005565AD">
        <w:rPr>
          <w:rFonts w:eastAsia="MS ??"/>
          <w:kern w:val="0"/>
          <w:sz w:val="22"/>
          <w:szCs w:val="22"/>
          <w:lang w:eastAsia="en-US"/>
        </w:rPr>
        <w:t>”</w:t>
      </w:r>
      <w:r w:rsidRPr="005565AD">
        <w:rPr>
          <w:rFonts w:eastAsia="MS ??"/>
          <w:kern w:val="0"/>
          <w:sz w:val="22"/>
          <w:szCs w:val="22"/>
          <w:lang w:eastAsia="en-US"/>
        </w:rPr>
        <w:t>;</w:t>
      </w:r>
    </w:p>
    <w:p w14:paraId="356194E6" w14:textId="77777777" w:rsidR="00174A63" w:rsidRPr="005565AD" w:rsidRDefault="00174A63" w:rsidP="005565AD">
      <w:pPr>
        <w:tabs>
          <w:tab w:val="left" w:pos="426"/>
        </w:tabs>
        <w:suppressAutoHyphens w:val="0"/>
        <w:spacing w:after="160"/>
        <w:ind w:left="426"/>
        <w:jc w:val="both"/>
        <w:rPr>
          <w:rFonts w:eastAsia="MS ??"/>
          <w:kern w:val="0"/>
          <w:sz w:val="22"/>
          <w:szCs w:val="22"/>
          <w:lang w:eastAsia="en-US"/>
        </w:rPr>
      </w:pPr>
      <w:r w:rsidRPr="005565AD">
        <w:rPr>
          <w:rFonts w:eastAsia="MS ??"/>
          <w:kern w:val="0"/>
          <w:sz w:val="22"/>
          <w:szCs w:val="22"/>
          <w:lang w:eastAsia="en-US"/>
        </w:rPr>
        <w:t xml:space="preserve">- </w:t>
      </w:r>
      <w:proofErr w:type="gramStart"/>
      <w:r w:rsidRPr="005565AD">
        <w:rPr>
          <w:rFonts w:eastAsia="MS ??"/>
          <w:kern w:val="0"/>
          <w:sz w:val="22"/>
          <w:szCs w:val="22"/>
          <w:lang w:eastAsia="en-US"/>
        </w:rPr>
        <w:t>echipament</w:t>
      </w:r>
      <w:proofErr w:type="gramEnd"/>
      <w:r w:rsidRPr="005565AD">
        <w:rPr>
          <w:rFonts w:eastAsia="MS ??"/>
          <w:kern w:val="0"/>
          <w:sz w:val="22"/>
          <w:szCs w:val="22"/>
          <w:lang w:eastAsia="en-US"/>
        </w:rPr>
        <w:t xml:space="preserve"> de comunicare – telefon mobil, stație radio emisie/recepție (după nevoi și solicitări);</w:t>
      </w:r>
    </w:p>
    <w:p w14:paraId="7B9A049B" w14:textId="77777777" w:rsidR="00174A63" w:rsidRPr="005565AD" w:rsidRDefault="00174A63" w:rsidP="005565AD">
      <w:pPr>
        <w:tabs>
          <w:tab w:val="left" w:pos="426"/>
        </w:tabs>
        <w:suppressAutoHyphens w:val="0"/>
        <w:spacing w:after="160"/>
        <w:ind w:left="426"/>
        <w:jc w:val="both"/>
        <w:rPr>
          <w:rFonts w:eastAsia="MS ??"/>
          <w:kern w:val="0"/>
          <w:sz w:val="22"/>
          <w:szCs w:val="22"/>
          <w:lang w:eastAsia="en-US"/>
        </w:rPr>
      </w:pPr>
      <w:r w:rsidRPr="005565AD">
        <w:rPr>
          <w:rFonts w:eastAsia="MS ??"/>
          <w:kern w:val="0"/>
          <w:sz w:val="22"/>
          <w:szCs w:val="22"/>
          <w:lang w:eastAsia="en-US"/>
        </w:rPr>
        <w:t xml:space="preserve">- </w:t>
      </w:r>
      <w:proofErr w:type="gramStart"/>
      <w:r w:rsidRPr="005565AD">
        <w:rPr>
          <w:rFonts w:eastAsia="MS ??"/>
          <w:kern w:val="0"/>
          <w:sz w:val="22"/>
          <w:szCs w:val="22"/>
          <w:lang w:eastAsia="en-US"/>
        </w:rPr>
        <w:t>detector</w:t>
      </w:r>
      <w:proofErr w:type="gramEnd"/>
      <w:r w:rsidRPr="005565AD">
        <w:rPr>
          <w:rFonts w:eastAsia="MS ??"/>
          <w:kern w:val="0"/>
          <w:sz w:val="22"/>
          <w:szCs w:val="22"/>
          <w:lang w:eastAsia="en-US"/>
        </w:rPr>
        <w:t xml:space="preserve"> de metale – la solicitare.</w:t>
      </w:r>
    </w:p>
    <w:p w14:paraId="5EAFB255" w14:textId="77777777" w:rsidR="00174A63" w:rsidRPr="005565AD" w:rsidRDefault="00174A63" w:rsidP="005565AD">
      <w:pPr>
        <w:suppressAutoHyphens w:val="0"/>
        <w:spacing w:after="120"/>
        <w:ind w:firstLine="426"/>
        <w:jc w:val="both"/>
        <w:rPr>
          <w:rFonts w:eastAsia="MS ??"/>
          <w:kern w:val="0"/>
          <w:sz w:val="22"/>
          <w:szCs w:val="22"/>
          <w:lang w:eastAsia="en-US"/>
        </w:rPr>
      </w:pPr>
      <w:r w:rsidRPr="005565AD">
        <w:rPr>
          <w:rFonts w:eastAsia="MS ??"/>
          <w:kern w:val="0"/>
          <w:sz w:val="22"/>
          <w:szCs w:val="22"/>
          <w:lang w:eastAsia="en-US"/>
        </w:rPr>
        <w:t xml:space="preserve">Serviciul de pază și protecție se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efectua pedestru în incinta locațiilor în care sunt instalate posturile de pază și cu autoturismele societății de pază, echipamentul și consumul de carburanți fiind suportat de către aceasta.</w:t>
      </w:r>
    </w:p>
    <w:p w14:paraId="155942D2" w14:textId="77777777" w:rsidR="00174A63" w:rsidRPr="005565AD" w:rsidRDefault="00174A63" w:rsidP="005565AD">
      <w:pPr>
        <w:suppressAutoHyphens w:val="0"/>
        <w:spacing w:after="120"/>
        <w:ind w:firstLine="426"/>
        <w:jc w:val="both"/>
        <w:rPr>
          <w:rFonts w:eastAsia="MS ??"/>
          <w:kern w:val="0"/>
          <w:sz w:val="22"/>
          <w:szCs w:val="22"/>
          <w:lang w:eastAsia="en-US"/>
        </w:rPr>
      </w:pPr>
      <w:r w:rsidRPr="005565AD">
        <w:rPr>
          <w:rFonts w:eastAsia="MS ??"/>
          <w:kern w:val="0"/>
          <w:sz w:val="22"/>
          <w:szCs w:val="22"/>
          <w:lang w:eastAsia="en-US"/>
        </w:rPr>
        <w:t xml:space="preserve">La data semnării contractului, câștigătorul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prezinte lista nominală cu personalul avizat și atestat să-și desfășoare activitatea în fiecare punct de lucru, document care se va anexa și va deveni parte din contract. În conformitate cu legislația muncii în vigoare nu se acceptă o durată a programului de lucru mai mare de 48 ore lucrătoare/ săptămână pentru un agent, incluzând și orele suplimentare.</w:t>
      </w:r>
    </w:p>
    <w:p w14:paraId="1C6520E6" w14:textId="77777777" w:rsidR="00174A63" w:rsidRPr="005565AD" w:rsidRDefault="00174A63" w:rsidP="005565AD">
      <w:pPr>
        <w:suppressAutoHyphens w:val="0"/>
        <w:autoSpaceDE w:val="0"/>
        <w:autoSpaceDN w:val="0"/>
        <w:adjustRightInd w:val="0"/>
        <w:spacing w:after="120"/>
        <w:ind w:firstLine="426"/>
        <w:jc w:val="both"/>
        <w:rPr>
          <w:rFonts w:eastAsia="MS ??"/>
          <w:kern w:val="0"/>
          <w:sz w:val="22"/>
          <w:szCs w:val="22"/>
          <w:lang w:eastAsia="en-US"/>
        </w:rPr>
      </w:pPr>
      <w:r w:rsidRPr="005565AD">
        <w:rPr>
          <w:rFonts w:eastAsia="MS ??"/>
          <w:kern w:val="0"/>
          <w:sz w:val="22"/>
          <w:szCs w:val="22"/>
          <w:lang w:eastAsia="en-US"/>
        </w:rPr>
        <w:lastRenderedPageBreak/>
        <w:t xml:space="preserve">Prestatorul are obligaţia de a presta serviciile prevăzute în contract cu profesionalismul şi promptitudinea cuvenite angajamentului asumat în conformitate cu propunerea </w:t>
      </w:r>
      <w:proofErr w:type="gramStart"/>
      <w:r w:rsidRPr="005565AD">
        <w:rPr>
          <w:rFonts w:eastAsia="MS ??"/>
          <w:kern w:val="0"/>
          <w:sz w:val="22"/>
          <w:szCs w:val="22"/>
          <w:lang w:eastAsia="en-US"/>
        </w:rPr>
        <w:t>sa</w:t>
      </w:r>
      <w:proofErr w:type="gramEnd"/>
      <w:r w:rsidRPr="005565AD">
        <w:rPr>
          <w:rFonts w:eastAsia="MS ??"/>
          <w:kern w:val="0"/>
          <w:sz w:val="22"/>
          <w:szCs w:val="22"/>
          <w:lang w:eastAsia="en-US"/>
        </w:rPr>
        <w:t xml:space="preserve"> tehnică.</w:t>
      </w:r>
    </w:p>
    <w:p w14:paraId="6EABCA47" w14:textId="77777777" w:rsidR="00174A63" w:rsidRPr="005565AD" w:rsidRDefault="00174A63" w:rsidP="005565AD">
      <w:pPr>
        <w:suppressAutoHyphens w:val="0"/>
        <w:autoSpaceDE w:val="0"/>
        <w:autoSpaceDN w:val="0"/>
        <w:adjustRightInd w:val="0"/>
        <w:spacing w:after="120"/>
        <w:ind w:firstLine="560"/>
        <w:jc w:val="both"/>
        <w:rPr>
          <w:rFonts w:eastAsia="MS ??"/>
          <w:kern w:val="0"/>
          <w:sz w:val="22"/>
          <w:szCs w:val="22"/>
          <w:lang w:eastAsia="en-US"/>
        </w:rPr>
      </w:pPr>
      <w:r w:rsidRPr="005565AD">
        <w:rPr>
          <w:rFonts w:eastAsia="MS ??"/>
          <w:kern w:val="0"/>
          <w:sz w:val="22"/>
          <w:szCs w:val="22"/>
          <w:lang w:eastAsia="en-US"/>
        </w:rPr>
        <w:t xml:space="preserve">Prestatorul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asigura personalul şi dotările acestuia potrivit numărului de posturi şi importanţei obiectivelor care trebuie asigurate cu pază.</w:t>
      </w:r>
    </w:p>
    <w:p w14:paraId="4F7C04DF" w14:textId="77777777" w:rsidR="00174A63" w:rsidRPr="005565AD" w:rsidRDefault="00174A63" w:rsidP="005565AD">
      <w:pPr>
        <w:suppressAutoHyphens w:val="0"/>
        <w:autoSpaceDE w:val="0"/>
        <w:autoSpaceDN w:val="0"/>
        <w:adjustRightInd w:val="0"/>
        <w:spacing w:after="120"/>
        <w:ind w:firstLine="560"/>
        <w:jc w:val="both"/>
        <w:rPr>
          <w:rFonts w:eastAsia="MS ??"/>
          <w:kern w:val="0"/>
          <w:sz w:val="22"/>
          <w:szCs w:val="22"/>
          <w:lang w:eastAsia="en-US"/>
        </w:rPr>
      </w:pPr>
      <w:r w:rsidRPr="005565AD">
        <w:rPr>
          <w:rFonts w:eastAsia="MS ??"/>
          <w:kern w:val="0"/>
          <w:sz w:val="22"/>
          <w:szCs w:val="22"/>
          <w:lang w:eastAsia="en-US"/>
        </w:rPr>
        <w:t xml:space="preserve">Prestatorul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deplin responsabil pentru prestarea serviciilor în conformitate cu graficul de prestare cuvenit. Totodată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răspunzător atât de siguranţa tuturor operaţiunilor şi metodelor de prestare utilizate, cât şi de calificarea personalului folosit pe toată durata contractului.</w:t>
      </w:r>
    </w:p>
    <w:p w14:paraId="63D3BB3F" w14:textId="77777777" w:rsidR="00174A63" w:rsidRPr="005565AD" w:rsidRDefault="00174A63" w:rsidP="005565AD">
      <w:pPr>
        <w:suppressAutoHyphens w:val="0"/>
        <w:autoSpaceDE w:val="0"/>
        <w:autoSpaceDN w:val="0"/>
        <w:adjustRightInd w:val="0"/>
        <w:spacing w:after="120"/>
        <w:ind w:firstLine="560"/>
        <w:jc w:val="both"/>
        <w:rPr>
          <w:rFonts w:eastAsia="MS ??"/>
          <w:kern w:val="0"/>
          <w:sz w:val="22"/>
          <w:szCs w:val="22"/>
          <w:lang w:eastAsia="en-US"/>
        </w:rPr>
      </w:pPr>
      <w:r w:rsidRPr="005565AD">
        <w:rPr>
          <w:rFonts w:eastAsia="MS ??"/>
          <w:kern w:val="0"/>
          <w:sz w:val="22"/>
          <w:szCs w:val="22"/>
          <w:lang w:eastAsia="en-US"/>
        </w:rPr>
        <w:t xml:space="preserve">Prestatorul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răspunzător atât de siguranța operațiunilor și metodelor de prestare utilizate cât și de calificarea personalului folosit pe durata contractului, are obligația de a supraveghea prestarea serviciilor cerute. Prestatorul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accepta și facilita controlul din partea beneficiarului asupra întregii activități executate în cadrul obiectivelor.</w:t>
      </w:r>
    </w:p>
    <w:p w14:paraId="4CC350BA" w14:textId="7D1ECDA8" w:rsidR="00174A63" w:rsidRPr="005565AD" w:rsidRDefault="008B208F" w:rsidP="005565AD">
      <w:pPr>
        <w:tabs>
          <w:tab w:val="center" w:pos="4536"/>
          <w:tab w:val="right" w:pos="9072"/>
        </w:tabs>
        <w:suppressAutoHyphens w:val="0"/>
        <w:spacing w:after="120"/>
        <w:jc w:val="both"/>
        <w:rPr>
          <w:rFonts w:eastAsia="MS ??"/>
          <w:kern w:val="0"/>
          <w:sz w:val="22"/>
          <w:szCs w:val="22"/>
          <w:lang w:eastAsia="en-US"/>
        </w:rPr>
      </w:pPr>
      <w:r w:rsidRPr="005565AD">
        <w:rPr>
          <w:rFonts w:eastAsia="MS ??"/>
          <w:kern w:val="0"/>
          <w:sz w:val="22"/>
          <w:szCs w:val="22"/>
          <w:lang w:eastAsia="en-US"/>
        </w:rPr>
        <w:tab/>
      </w:r>
      <w:r w:rsidR="00174A63" w:rsidRPr="005565AD">
        <w:rPr>
          <w:rFonts w:eastAsia="MS ??"/>
          <w:kern w:val="0"/>
          <w:sz w:val="22"/>
          <w:szCs w:val="22"/>
          <w:lang w:eastAsia="en-US"/>
        </w:rPr>
        <w:t xml:space="preserve">În situaţiile sustragerilor de bunuri din obiective şi în urma cercetărilor efectuate de organele de poliție, dacă se constată vinovăția agenţilor de pază, prejudiciul va fi recuperat de la prestator; prestatorul va plati despagubiri la nivelul prejudiciului creat în termen de 15 zile.   </w:t>
      </w:r>
    </w:p>
    <w:p w14:paraId="3A9E3DC3" w14:textId="70D8C112" w:rsidR="00472D7C" w:rsidRPr="005565AD" w:rsidRDefault="00174A63" w:rsidP="005565AD">
      <w:pPr>
        <w:suppressAutoHyphens w:val="0"/>
        <w:autoSpaceDE w:val="0"/>
        <w:autoSpaceDN w:val="0"/>
        <w:adjustRightInd w:val="0"/>
        <w:spacing w:after="120"/>
        <w:jc w:val="both"/>
        <w:rPr>
          <w:rFonts w:eastAsia="MS ??"/>
          <w:kern w:val="0"/>
          <w:sz w:val="22"/>
          <w:szCs w:val="22"/>
          <w:lang w:eastAsia="en-US"/>
        </w:rPr>
      </w:pPr>
      <w:r w:rsidRPr="005565AD">
        <w:rPr>
          <w:rFonts w:eastAsia="MS ??"/>
          <w:kern w:val="0"/>
          <w:sz w:val="22"/>
          <w:szCs w:val="22"/>
          <w:lang w:eastAsia="en-US"/>
        </w:rPr>
        <w:t xml:space="preserve">Prestatorul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obligat să respecte condiţiile impuse de legislaţia în vigoare privind paza şi protecţia obiectivului, protecția muncii, prevenirea și stingerea incendiilor precum şi protecţia mediului.</w:t>
      </w:r>
    </w:p>
    <w:p w14:paraId="2EF22E59" w14:textId="0EBE6E68" w:rsidR="00174A63" w:rsidRPr="005565AD" w:rsidRDefault="00174A63" w:rsidP="005565AD">
      <w:pPr>
        <w:pStyle w:val="ListParagraph"/>
        <w:numPr>
          <w:ilvl w:val="0"/>
          <w:numId w:val="46"/>
        </w:numPr>
        <w:spacing w:after="120"/>
        <w:jc w:val="both"/>
        <w:rPr>
          <w:rFonts w:ascii="Times New Roman" w:eastAsia="MS ??" w:hAnsi="Times New Roman"/>
        </w:rPr>
      </w:pPr>
      <w:r w:rsidRPr="005565AD">
        <w:rPr>
          <w:rFonts w:ascii="Times New Roman" w:eastAsia="MS ??" w:hAnsi="Times New Roman"/>
        </w:rPr>
        <w:t>Documentele specifice necesare în vederea executării și evidenței serviciului de pază sunt:</w:t>
      </w:r>
    </w:p>
    <w:p w14:paraId="1BE8DA7C"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1.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buletinul posturilor - pentru obiective la care sistemul de pază este format din 2 sau mai multe posturi de pază; </w:t>
      </w:r>
    </w:p>
    <w:p w14:paraId="4F128BD5"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2.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de procese-verbale pentru predarea-primirea serviciului, folosit la fiecare post de pază; </w:t>
      </w:r>
    </w:p>
    <w:p w14:paraId="158B3A7B"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3.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de evidență acces persoane; </w:t>
      </w:r>
    </w:p>
    <w:p w14:paraId="194F3AD5"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4.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de evidență acces autovehicule; </w:t>
      </w:r>
    </w:p>
    <w:p w14:paraId="0F90AF0F"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5.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de control, în care se consemnează controalele efectuate de reprezentanții beneficiarului și ai prestatorului; </w:t>
      </w:r>
    </w:p>
    <w:p w14:paraId="3C989656"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6.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unic de control, în care se consemnează controalele efectuate de lucrătorii de poliție sau de jandarmerie, după caz;</w:t>
      </w:r>
    </w:p>
    <w:p w14:paraId="44CC2A72"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7.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de evenimente; </w:t>
      </w:r>
    </w:p>
    <w:p w14:paraId="67854302"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8. </w:t>
      </w:r>
      <w:proofErr w:type="gramStart"/>
      <w:r w:rsidRPr="005565AD">
        <w:rPr>
          <w:rFonts w:eastAsia="MS ??"/>
          <w:kern w:val="0"/>
          <w:sz w:val="22"/>
          <w:szCs w:val="22"/>
          <w:lang w:eastAsia="en-US"/>
        </w:rPr>
        <w:t>registrul</w:t>
      </w:r>
      <w:proofErr w:type="gramEnd"/>
      <w:r w:rsidRPr="005565AD">
        <w:rPr>
          <w:rFonts w:eastAsia="MS ??"/>
          <w:kern w:val="0"/>
          <w:sz w:val="22"/>
          <w:szCs w:val="22"/>
          <w:lang w:eastAsia="en-US"/>
        </w:rPr>
        <w:t xml:space="preserve"> special pentru păstrarea evidenței contractelor. </w:t>
      </w:r>
    </w:p>
    <w:p w14:paraId="7E689DA2" w14:textId="77777777" w:rsidR="00174A63" w:rsidRPr="005565AD" w:rsidRDefault="00174A63" w:rsidP="005565AD">
      <w:pPr>
        <w:suppressAutoHyphens w:val="0"/>
        <w:autoSpaceDE w:val="0"/>
        <w:autoSpaceDN w:val="0"/>
        <w:adjustRightInd w:val="0"/>
        <w:spacing w:after="160"/>
        <w:jc w:val="both"/>
        <w:rPr>
          <w:rFonts w:eastAsia="Calibri"/>
          <w:kern w:val="0"/>
          <w:sz w:val="22"/>
          <w:szCs w:val="22"/>
          <w:lang w:eastAsia="en-US"/>
        </w:rPr>
      </w:pPr>
      <w:r w:rsidRPr="005565AD">
        <w:rPr>
          <w:rFonts w:eastAsia="Calibri"/>
          <w:kern w:val="0"/>
          <w:sz w:val="22"/>
          <w:szCs w:val="22"/>
          <w:lang w:eastAsia="en-US"/>
        </w:rPr>
        <w:t>Verificarea modului de efectuare a serviciului de pază se realizează zilnic, cel puţin o dată pe schimb, de către personalul cu atribuţii de control anume desemnat, consemnându-se despre aceasta în registrul de control.</w:t>
      </w:r>
    </w:p>
    <w:p w14:paraId="0E743E00" w14:textId="77777777" w:rsidR="00174A63" w:rsidRPr="005565AD" w:rsidRDefault="00174A63" w:rsidP="005565AD">
      <w:pPr>
        <w:keepNext/>
        <w:suppressAutoHyphens w:val="0"/>
        <w:spacing w:after="120"/>
        <w:jc w:val="both"/>
        <w:outlineLvl w:val="7"/>
        <w:rPr>
          <w:bCs/>
          <w:kern w:val="0"/>
          <w:sz w:val="22"/>
          <w:szCs w:val="22"/>
          <w:lang w:val="ro-RO" w:eastAsia="en-US"/>
        </w:rPr>
      </w:pPr>
      <w:r w:rsidRPr="005565AD">
        <w:rPr>
          <w:bCs/>
          <w:kern w:val="0"/>
          <w:sz w:val="22"/>
          <w:szCs w:val="22"/>
          <w:lang w:val="ro-RO" w:eastAsia="en-US"/>
        </w:rPr>
        <w:t>Prestatorul este obligat să prezinte lunar beneficiarului un raport de activitate detaliat pe baza informațiilor menționate în registrele de mai sus, raport care să includă în mod specific și situația tuturor incidentelor constatate pentru perioada de raportare, precum și propuneri de îmbunătățire a calității serviciilor prestate.</w:t>
      </w:r>
    </w:p>
    <w:p w14:paraId="1C7B3A14" w14:textId="77777777" w:rsidR="00174A63" w:rsidRPr="005565AD" w:rsidRDefault="00174A63" w:rsidP="005565AD">
      <w:pPr>
        <w:suppressAutoHyphens w:val="0"/>
        <w:spacing w:after="120"/>
        <w:jc w:val="both"/>
        <w:rPr>
          <w:rFonts w:eastAsia="MS ??"/>
          <w:kern w:val="0"/>
          <w:sz w:val="22"/>
          <w:szCs w:val="22"/>
          <w:lang w:val="it-IT" w:eastAsia="en-US"/>
        </w:rPr>
      </w:pPr>
      <w:r w:rsidRPr="005565AD">
        <w:rPr>
          <w:rFonts w:eastAsia="MS ??"/>
          <w:kern w:val="0"/>
          <w:sz w:val="22"/>
          <w:szCs w:val="22"/>
          <w:lang w:eastAsia="en-US"/>
        </w:rPr>
        <w:t xml:space="preserve">Prestatorul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obligat să</w:t>
      </w:r>
      <w:r w:rsidRPr="005565AD">
        <w:rPr>
          <w:rFonts w:eastAsia="MS ??"/>
          <w:kern w:val="0"/>
          <w:sz w:val="22"/>
          <w:szCs w:val="22"/>
          <w:lang w:val="it-IT" w:eastAsia="en-US"/>
        </w:rPr>
        <w:t xml:space="preserve"> asigure ținută și echipament specific (adecvată sezonului) și inscripționat cu numele firmei şi dotarea echipelor de pază şi intervenţie.</w:t>
      </w:r>
    </w:p>
    <w:p w14:paraId="3E6FCDF5"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Asigurarea securității elevilor și a personalului didactic din unitățile de învățământ </w:t>
      </w:r>
      <w:proofErr w:type="gramStart"/>
      <w:r w:rsidRPr="005565AD">
        <w:rPr>
          <w:rFonts w:eastAsia="MS ??"/>
          <w:kern w:val="0"/>
          <w:sz w:val="22"/>
          <w:szCs w:val="22"/>
          <w:lang w:eastAsia="en-US"/>
        </w:rPr>
        <w:t>este</w:t>
      </w:r>
      <w:proofErr w:type="gramEnd"/>
      <w:r w:rsidRPr="005565AD">
        <w:rPr>
          <w:rFonts w:eastAsia="MS ??"/>
          <w:kern w:val="0"/>
          <w:sz w:val="22"/>
          <w:szCs w:val="22"/>
          <w:lang w:eastAsia="en-US"/>
        </w:rPr>
        <w:t xml:space="preserve"> și va rămâne o prioritate, iar prin achiziționarea acestui pachet de siguranță, acest scop va fi îndeplinit.</w:t>
      </w:r>
    </w:p>
    <w:p w14:paraId="623D0EC9"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Prestatorul este obligat să participe, împreună cu autorităţile competente, la activităţi de salvare şi evacuare a persoanelor şi bunurilor periclitate de calamităţi naturale ori catastrofe, precum şi de limitare şi înlăturare a urmărilor provocate de astfel de evenimente, să participe la asigurarea ordinii şi liniştii publice cu ocazia manifestărilor şi alte evenimente care implică aglomerări de persoane în incinta obiectivelor asigurate și să asigure asistență specializată (medicală, de urgență și de pază) și pe perioada desfășurării activităților social – culturale autorizate (evenimente sociale, culturale, sportive etc).</w:t>
      </w:r>
    </w:p>
    <w:p w14:paraId="5B6D2C9B"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lastRenderedPageBreak/>
        <w:t xml:space="preserve">Societatea de pază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aibă un parteneriat cu o Companie prestatoare de servicii privind activitățile în domeniul aparării împotriva incendiilor.</w:t>
      </w:r>
    </w:p>
    <w:p w14:paraId="06550C41" w14:textId="77777777" w:rsidR="00174A63" w:rsidRPr="005565AD" w:rsidRDefault="00174A63" w:rsidP="005565AD">
      <w:pPr>
        <w:pStyle w:val="ListParagraph"/>
        <w:numPr>
          <w:ilvl w:val="0"/>
          <w:numId w:val="44"/>
        </w:numPr>
        <w:spacing w:after="160"/>
        <w:jc w:val="both"/>
        <w:rPr>
          <w:rFonts w:ascii="Times New Roman" w:eastAsia="MS ??" w:hAnsi="Times New Roman"/>
          <w:b/>
          <w:u w:val="single"/>
        </w:rPr>
      </w:pPr>
      <w:r w:rsidRPr="005565AD">
        <w:rPr>
          <w:rFonts w:ascii="Times New Roman" w:eastAsia="MS ??" w:hAnsi="Times New Roman"/>
          <w:b/>
          <w:u w:val="single"/>
        </w:rPr>
        <w:t>PAZA</w:t>
      </w:r>
    </w:p>
    <w:p w14:paraId="07C3DA35"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Serviciul de pază se adresează în special obiectivelor care, datorită specificului de activitate, necesită supravegherea spațiului exterior și/sau interior al amplasamentului, locuri cu risc de producere a actelor de violență sau de tulburare a liniștii și ordinii publice etc. și care necesită prezența umană pentru luarea rapidă a deciziilor în caz de forță majoră.</w:t>
      </w:r>
    </w:p>
    <w:p w14:paraId="7F96C664"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Paza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fi asigurată de către societăți comerciale specializate de pază și protecție ce sunt constituite și funcționează potrivit legislației comerciale și prevederilor Legii nr. 333/2003, având ca obiect de activitate paza obiectivelor, bunurilor sau valorilor, paza transporturilor de bunuri și valori importante, în condiții de maximă siguranță </w:t>
      </w:r>
      <w:proofErr w:type="gramStart"/>
      <w:r w:rsidRPr="005565AD">
        <w:rPr>
          <w:rFonts w:eastAsia="MS ??"/>
          <w:kern w:val="0"/>
          <w:sz w:val="22"/>
          <w:szCs w:val="22"/>
          <w:lang w:eastAsia="en-US"/>
        </w:rPr>
        <w:t>a</w:t>
      </w:r>
      <w:proofErr w:type="gramEnd"/>
      <w:r w:rsidRPr="005565AD">
        <w:rPr>
          <w:rFonts w:eastAsia="MS ??"/>
          <w:kern w:val="0"/>
          <w:sz w:val="22"/>
          <w:szCs w:val="22"/>
          <w:lang w:eastAsia="en-US"/>
        </w:rPr>
        <w:t xml:space="preserve"> acestora, precum și protecția persoanelor.</w:t>
      </w:r>
    </w:p>
    <w:p w14:paraId="5645F1CC"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Societățile specializate de pază și protecție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prezinte în copie conformă cu originalul licența eliberată de Inspectoratul General al Poliției Române.</w:t>
      </w:r>
    </w:p>
    <w:p w14:paraId="545A0888"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b/>
          <w:bCs/>
          <w:kern w:val="0"/>
          <w:sz w:val="22"/>
          <w:szCs w:val="22"/>
          <w:lang w:eastAsia="en-US"/>
        </w:rPr>
        <w:t>Prin serviciul de pază se asigură</w:t>
      </w:r>
      <w:r w:rsidRPr="005565AD">
        <w:rPr>
          <w:rFonts w:eastAsia="MS ??"/>
          <w:kern w:val="0"/>
          <w:sz w:val="22"/>
          <w:szCs w:val="22"/>
          <w:lang w:eastAsia="en-US"/>
        </w:rPr>
        <w:t>:</w:t>
      </w:r>
    </w:p>
    <w:p w14:paraId="1D06390D"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1. </w:t>
      </w:r>
      <w:proofErr w:type="gramStart"/>
      <w:r w:rsidRPr="005565AD">
        <w:rPr>
          <w:rFonts w:eastAsia="MS ??"/>
          <w:kern w:val="0"/>
          <w:sz w:val="22"/>
          <w:szCs w:val="22"/>
          <w:lang w:eastAsia="en-US"/>
        </w:rPr>
        <w:t>paza</w:t>
      </w:r>
      <w:proofErr w:type="gramEnd"/>
      <w:r w:rsidRPr="005565AD">
        <w:rPr>
          <w:rFonts w:eastAsia="MS ??"/>
          <w:kern w:val="0"/>
          <w:sz w:val="22"/>
          <w:szCs w:val="22"/>
          <w:lang w:eastAsia="en-US"/>
        </w:rPr>
        <w:t xml:space="preserve"> proprietății împotriva accesului neautorizat sau a ocupării abuzive;</w:t>
      </w:r>
    </w:p>
    <w:p w14:paraId="12C773EE"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2. </w:t>
      </w:r>
      <w:proofErr w:type="gramStart"/>
      <w:r w:rsidRPr="005565AD">
        <w:rPr>
          <w:rFonts w:eastAsia="MS ??"/>
          <w:kern w:val="0"/>
          <w:sz w:val="22"/>
          <w:szCs w:val="22"/>
          <w:lang w:eastAsia="en-US"/>
        </w:rPr>
        <w:t>paza</w:t>
      </w:r>
      <w:proofErr w:type="gramEnd"/>
      <w:r w:rsidRPr="005565AD">
        <w:rPr>
          <w:rFonts w:eastAsia="MS ??"/>
          <w:kern w:val="0"/>
          <w:sz w:val="22"/>
          <w:szCs w:val="22"/>
          <w:lang w:eastAsia="en-US"/>
        </w:rPr>
        <w:t xml:space="preserve"> proprietății împotriva furturilor, a distrugerilor, incendiilor, precum și a altor acțiuni producătoare de pagube materiale;</w:t>
      </w:r>
    </w:p>
    <w:p w14:paraId="08B71A86"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3. </w:t>
      </w:r>
      <w:proofErr w:type="gramStart"/>
      <w:r w:rsidRPr="005565AD">
        <w:rPr>
          <w:rFonts w:eastAsia="MS ??"/>
          <w:kern w:val="0"/>
          <w:sz w:val="22"/>
          <w:szCs w:val="22"/>
          <w:lang w:eastAsia="en-US"/>
        </w:rPr>
        <w:t>detectarea</w:t>
      </w:r>
      <w:proofErr w:type="gramEnd"/>
      <w:r w:rsidRPr="005565AD">
        <w:rPr>
          <w:rFonts w:eastAsia="MS ??"/>
          <w:kern w:val="0"/>
          <w:sz w:val="22"/>
          <w:szCs w:val="22"/>
          <w:lang w:eastAsia="en-US"/>
        </w:rPr>
        <w:t xml:space="preserve"> substanțelor, armelor, explozibililor sau a materialelor de orice natură care pot provoca o pagubă;</w:t>
      </w:r>
    </w:p>
    <w:p w14:paraId="73814ED5"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4. </w:t>
      </w:r>
      <w:proofErr w:type="gramStart"/>
      <w:r w:rsidRPr="005565AD">
        <w:rPr>
          <w:rFonts w:eastAsia="MS ??"/>
          <w:kern w:val="0"/>
          <w:sz w:val="22"/>
          <w:szCs w:val="22"/>
          <w:lang w:eastAsia="en-US"/>
        </w:rPr>
        <w:t>furnizarea</w:t>
      </w:r>
      <w:proofErr w:type="gramEnd"/>
      <w:r w:rsidRPr="005565AD">
        <w:rPr>
          <w:rFonts w:eastAsia="MS ??"/>
          <w:kern w:val="0"/>
          <w:sz w:val="22"/>
          <w:szCs w:val="22"/>
          <w:lang w:eastAsia="en-US"/>
        </w:rPr>
        <w:t xml:space="preserve"> către beneficiar a informațiilor legate de incidentele aparute în timpul activității de pază;</w:t>
      </w:r>
    </w:p>
    <w:p w14:paraId="42BA3E82"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5. </w:t>
      </w:r>
      <w:proofErr w:type="gramStart"/>
      <w:r w:rsidRPr="005565AD">
        <w:rPr>
          <w:rFonts w:eastAsia="MS ??"/>
          <w:kern w:val="0"/>
          <w:sz w:val="22"/>
          <w:szCs w:val="22"/>
          <w:lang w:eastAsia="en-US"/>
        </w:rPr>
        <w:t>acordarea</w:t>
      </w:r>
      <w:proofErr w:type="gramEnd"/>
      <w:r w:rsidRPr="005565AD">
        <w:rPr>
          <w:rFonts w:eastAsia="MS ??"/>
          <w:kern w:val="0"/>
          <w:sz w:val="22"/>
          <w:szCs w:val="22"/>
          <w:lang w:eastAsia="en-US"/>
        </w:rPr>
        <w:t xml:space="preserve"> de sprijin în caz de calamități, incendii, atacuri teroriste;</w:t>
      </w:r>
    </w:p>
    <w:p w14:paraId="7DFCE840"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6. </w:t>
      </w:r>
      <w:proofErr w:type="gramStart"/>
      <w:r w:rsidRPr="005565AD">
        <w:rPr>
          <w:rFonts w:eastAsia="MS ??"/>
          <w:kern w:val="0"/>
          <w:sz w:val="22"/>
          <w:szCs w:val="22"/>
          <w:lang w:eastAsia="en-US"/>
        </w:rPr>
        <w:t>asigurarea</w:t>
      </w:r>
      <w:proofErr w:type="gramEnd"/>
      <w:r w:rsidRPr="005565AD">
        <w:rPr>
          <w:rFonts w:eastAsia="MS ??"/>
          <w:kern w:val="0"/>
          <w:sz w:val="22"/>
          <w:szCs w:val="22"/>
          <w:lang w:eastAsia="en-US"/>
        </w:rPr>
        <w:t xml:space="preserve"> ordinii și liniștii publice în interiorul obiectivului;</w:t>
      </w:r>
    </w:p>
    <w:p w14:paraId="6A66D616"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7. </w:t>
      </w:r>
      <w:proofErr w:type="gramStart"/>
      <w:r w:rsidRPr="005565AD">
        <w:rPr>
          <w:rFonts w:eastAsia="MS ??"/>
          <w:kern w:val="0"/>
          <w:sz w:val="22"/>
          <w:szCs w:val="22"/>
          <w:lang w:eastAsia="en-US"/>
        </w:rPr>
        <w:t>elaborarea</w:t>
      </w:r>
      <w:proofErr w:type="gramEnd"/>
      <w:r w:rsidRPr="005565AD">
        <w:rPr>
          <w:rFonts w:eastAsia="MS ??"/>
          <w:kern w:val="0"/>
          <w:sz w:val="22"/>
          <w:szCs w:val="22"/>
          <w:lang w:eastAsia="en-US"/>
        </w:rPr>
        <w:t xml:space="preserve"> de proceduri de protecție și pază specifice fiecărui obiectiv în parte;</w:t>
      </w:r>
    </w:p>
    <w:p w14:paraId="062FE722"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8. </w:t>
      </w:r>
      <w:proofErr w:type="gramStart"/>
      <w:r w:rsidRPr="005565AD">
        <w:rPr>
          <w:rFonts w:eastAsia="MS ??"/>
          <w:kern w:val="0"/>
          <w:sz w:val="22"/>
          <w:szCs w:val="22"/>
          <w:lang w:eastAsia="en-US"/>
        </w:rPr>
        <w:t>asigurarea</w:t>
      </w:r>
      <w:proofErr w:type="gramEnd"/>
      <w:r w:rsidRPr="005565AD">
        <w:rPr>
          <w:rFonts w:eastAsia="MS ??"/>
          <w:kern w:val="0"/>
          <w:sz w:val="22"/>
          <w:szCs w:val="22"/>
          <w:lang w:eastAsia="en-US"/>
        </w:rPr>
        <w:t xml:space="preserve"> unui program de prevenire și combatere a potențialelor riscuri de accidente (prim- ajutor), comitere de infracțiuni, acte de violență etc.;</w:t>
      </w:r>
    </w:p>
    <w:p w14:paraId="76C2AE5B"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9. </w:t>
      </w:r>
      <w:proofErr w:type="gramStart"/>
      <w:r w:rsidRPr="005565AD">
        <w:rPr>
          <w:rFonts w:eastAsia="MS ??"/>
          <w:kern w:val="0"/>
          <w:sz w:val="22"/>
          <w:szCs w:val="22"/>
          <w:lang w:eastAsia="en-US"/>
        </w:rPr>
        <w:t>preîntâmpinarea</w:t>
      </w:r>
      <w:proofErr w:type="gramEnd"/>
      <w:r w:rsidRPr="005565AD">
        <w:rPr>
          <w:rFonts w:eastAsia="MS ??"/>
          <w:kern w:val="0"/>
          <w:sz w:val="22"/>
          <w:szCs w:val="22"/>
          <w:lang w:eastAsia="en-US"/>
        </w:rPr>
        <w:t xml:space="preserve"> desfășurării activităților comerciale neautorizate;</w:t>
      </w:r>
    </w:p>
    <w:p w14:paraId="25A7E34E"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10.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oprească accesul în obiective a autovehiculelor neautorizate;</w:t>
      </w:r>
    </w:p>
    <w:p w14:paraId="34C7DFC2"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11. să oprească și să legitimeze persoanele despre care există date sau indicii că au săvârșit infracțiuni sau alte fapte ilicite, în obiectivul păzit, iar în cazul infracțiunilor flagrante să oprească și să predea poliției pe făptuitor, bunurile sau valorile care fac obiectul infracțiunii sau altor fapte ilicite, luând măsuri pentru conservarea sau paza lor și întocmind un proces-verbal pentru luarea acestor măsuri;</w:t>
      </w:r>
    </w:p>
    <w:p w14:paraId="72DFE6B2" w14:textId="77777777" w:rsidR="00174A63" w:rsidRPr="005565AD" w:rsidRDefault="00174A63" w:rsidP="005565AD">
      <w:pPr>
        <w:tabs>
          <w:tab w:val="left" w:pos="284"/>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12.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sesiseze poliția în legătură cu orice faptă de natură a prejudicia patrimoniul achizitorului și să-și dea consursul pentru îndeplinirea misiunilor ce revin poliției pentru prinderea infractorilor.</w:t>
      </w:r>
    </w:p>
    <w:p w14:paraId="12A236F9" w14:textId="77777777" w:rsidR="00174A63" w:rsidRPr="005565AD" w:rsidRDefault="00174A63" w:rsidP="005565AD">
      <w:pPr>
        <w:tabs>
          <w:tab w:val="left" w:pos="720"/>
        </w:tabs>
        <w:suppressAutoHyphens w:val="0"/>
        <w:spacing w:after="160"/>
        <w:jc w:val="both"/>
        <w:rPr>
          <w:rFonts w:eastAsia="MS ??"/>
          <w:kern w:val="0"/>
          <w:sz w:val="22"/>
          <w:szCs w:val="22"/>
          <w:lang w:eastAsia="en-US"/>
        </w:rPr>
      </w:pPr>
      <w:r w:rsidRPr="005565AD">
        <w:rPr>
          <w:rFonts w:eastAsia="MS ??"/>
          <w:kern w:val="0"/>
          <w:sz w:val="22"/>
          <w:szCs w:val="22"/>
          <w:lang w:eastAsia="en-US"/>
        </w:rPr>
        <w:t xml:space="preserve">Societatea trebuie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aibă posibilitatea </w:t>
      </w:r>
      <w:r w:rsidRPr="005565AD">
        <w:rPr>
          <w:rFonts w:eastAsia="MS ??"/>
          <w:b/>
          <w:kern w:val="0"/>
          <w:sz w:val="22"/>
          <w:szCs w:val="22"/>
          <w:lang w:eastAsia="en-US"/>
        </w:rPr>
        <w:t>monitorizării telefonice</w:t>
      </w:r>
      <w:r w:rsidRPr="005565AD">
        <w:rPr>
          <w:rFonts w:eastAsia="MS ??"/>
          <w:kern w:val="0"/>
          <w:sz w:val="22"/>
          <w:szCs w:val="22"/>
          <w:lang w:eastAsia="en-US"/>
        </w:rPr>
        <w:t xml:space="preserve"> a tuturor locațiilor menționate astfel încât, în caz de necesitate agenții de pază de la orice punct fix de pază să poată solicita sprijin echipelor de </w:t>
      </w:r>
      <w:r w:rsidRPr="005565AD">
        <w:rPr>
          <w:rFonts w:eastAsia="MS ??"/>
          <w:b/>
          <w:kern w:val="0"/>
          <w:sz w:val="22"/>
          <w:szCs w:val="22"/>
          <w:lang w:eastAsia="en-US"/>
        </w:rPr>
        <w:t>intervenție rapidă</w:t>
      </w:r>
      <w:r w:rsidRPr="005565AD">
        <w:rPr>
          <w:rFonts w:eastAsia="MS ??"/>
          <w:kern w:val="0"/>
          <w:sz w:val="22"/>
          <w:szCs w:val="22"/>
          <w:lang w:eastAsia="en-US"/>
        </w:rPr>
        <w:t>.</w:t>
      </w:r>
    </w:p>
    <w:p w14:paraId="7423AF1E" w14:textId="77777777" w:rsidR="00174A63" w:rsidRPr="005565AD" w:rsidRDefault="00174A63" w:rsidP="005565AD">
      <w:pPr>
        <w:pStyle w:val="ListParagraph"/>
        <w:numPr>
          <w:ilvl w:val="0"/>
          <w:numId w:val="45"/>
        </w:numPr>
        <w:tabs>
          <w:tab w:val="left" w:pos="720"/>
        </w:tabs>
        <w:spacing w:after="160"/>
        <w:jc w:val="both"/>
        <w:rPr>
          <w:rFonts w:ascii="Times New Roman" w:eastAsia="MS ??" w:hAnsi="Times New Roman"/>
          <w:b/>
        </w:rPr>
      </w:pPr>
      <w:r w:rsidRPr="005565AD">
        <w:rPr>
          <w:rFonts w:ascii="Times New Roman" w:eastAsia="MS ??" w:hAnsi="Times New Roman"/>
          <w:b/>
        </w:rPr>
        <w:t>Responsabilitățile și obligațiile agentului de pază în timpul desfășurării activității de pază:</w:t>
      </w:r>
    </w:p>
    <w:p w14:paraId="180208BD"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se prezinte la serviciu cu minim 10 minute anterior începerii programului, astfel încât să poată efectua verificările necesare preluării postului, până la începerea efectivă a misiunii de pază;</w:t>
      </w:r>
    </w:p>
    <w:p w14:paraId="2115F16F"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2. </w:t>
      </w:r>
      <w:proofErr w:type="gramStart"/>
      <w:r w:rsidRPr="005565AD">
        <w:rPr>
          <w:rFonts w:eastAsia="MS ??"/>
          <w:bCs/>
          <w:kern w:val="0"/>
          <w:sz w:val="22"/>
          <w:szCs w:val="22"/>
          <w:lang w:eastAsia="en-US"/>
        </w:rPr>
        <w:t>la</w:t>
      </w:r>
      <w:proofErr w:type="gramEnd"/>
      <w:r w:rsidRPr="005565AD">
        <w:rPr>
          <w:rFonts w:eastAsia="MS ??"/>
          <w:bCs/>
          <w:kern w:val="0"/>
          <w:sz w:val="22"/>
          <w:szCs w:val="22"/>
          <w:lang w:eastAsia="en-US"/>
        </w:rPr>
        <w:t xml:space="preserve"> intrarea in serviciu sa verifice locurile si punctele vulnerabile, existenta si starea incuietorilor, a amenajărilor tehnice şi a sistemelor de pază şi alarmare şi să ia, în caz de nevoie, măsurile care se impun.</w:t>
      </w:r>
    </w:p>
    <w:p w14:paraId="61DC00B2"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lastRenderedPageBreak/>
        <w:t xml:space="preserve">3. </w:t>
      </w:r>
      <w:proofErr w:type="gramStart"/>
      <w:r w:rsidRPr="005565AD">
        <w:rPr>
          <w:rFonts w:eastAsia="MS ??"/>
          <w:bCs/>
          <w:kern w:val="0"/>
          <w:sz w:val="22"/>
          <w:szCs w:val="22"/>
          <w:lang w:eastAsia="en-US"/>
        </w:rPr>
        <w:t>la</w:t>
      </w:r>
      <w:proofErr w:type="gramEnd"/>
      <w:r w:rsidRPr="005565AD">
        <w:rPr>
          <w:rFonts w:eastAsia="MS ??"/>
          <w:bCs/>
          <w:kern w:val="0"/>
          <w:sz w:val="22"/>
          <w:szCs w:val="22"/>
          <w:lang w:eastAsia="en-US"/>
        </w:rPr>
        <w:t xml:space="preserve"> intrarea/ieşirea în/din serviciu</w:t>
      </w:r>
      <w:r w:rsidRPr="005565AD">
        <w:rPr>
          <w:rFonts w:eastAsia="MS ??"/>
          <w:kern w:val="0"/>
          <w:sz w:val="22"/>
          <w:szCs w:val="22"/>
          <w:lang w:eastAsia="en-US"/>
        </w:rPr>
        <w:t xml:space="preserve"> să preia/predea postul pe bază de proces-verbal; în situaţia când constată nereguli cu ocazia verificărilor efectuate asupra obiectivului le consemnează în procesul-vebal şi anunţă şeful ierarhic;</w:t>
      </w:r>
    </w:p>
    <w:p w14:paraId="5013908B" w14:textId="77777777" w:rsidR="00174A63" w:rsidRPr="005565AD" w:rsidRDefault="00174A63" w:rsidP="005565AD">
      <w:pPr>
        <w:suppressAutoHyphens w:val="0"/>
        <w:spacing w:after="120"/>
        <w:jc w:val="both"/>
        <w:rPr>
          <w:bCs/>
          <w:kern w:val="0"/>
          <w:sz w:val="22"/>
          <w:szCs w:val="22"/>
          <w:lang w:eastAsia="en-US"/>
        </w:rPr>
      </w:pPr>
      <w:r w:rsidRPr="005565AD">
        <w:rPr>
          <w:bCs/>
          <w:kern w:val="0"/>
          <w:sz w:val="22"/>
          <w:szCs w:val="22"/>
          <w:lang w:eastAsia="en-US"/>
        </w:rPr>
        <w:t xml:space="preserve">4. </w:t>
      </w:r>
      <w:proofErr w:type="gramStart"/>
      <w:r w:rsidRPr="005565AD">
        <w:rPr>
          <w:bCs/>
          <w:kern w:val="0"/>
          <w:sz w:val="22"/>
          <w:szCs w:val="22"/>
          <w:lang w:eastAsia="en-US"/>
        </w:rPr>
        <w:t>să</w:t>
      </w:r>
      <w:proofErr w:type="gramEnd"/>
      <w:r w:rsidRPr="005565AD">
        <w:rPr>
          <w:bCs/>
          <w:kern w:val="0"/>
          <w:sz w:val="22"/>
          <w:szCs w:val="22"/>
          <w:lang w:eastAsia="en-US"/>
        </w:rPr>
        <w:t xml:space="preserve"> pastreze confidențialitatea datelor și informațiilor de care au luat cunoștință în îndeplinirea atribuțiilor de serviciu;</w:t>
      </w:r>
    </w:p>
    <w:p w14:paraId="199D0335" w14:textId="77777777" w:rsidR="00174A63" w:rsidRPr="005565AD" w:rsidRDefault="00174A63" w:rsidP="005565AD">
      <w:pPr>
        <w:suppressAutoHyphens w:val="0"/>
        <w:spacing w:after="120"/>
        <w:jc w:val="both"/>
        <w:rPr>
          <w:rFonts w:eastAsia="MS ??"/>
          <w:color w:val="000000"/>
          <w:kern w:val="0"/>
          <w:sz w:val="22"/>
          <w:szCs w:val="22"/>
          <w:lang w:eastAsia="en-US"/>
        </w:rPr>
      </w:pPr>
      <w:r w:rsidRPr="005565AD">
        <w:rPr>
          <w:rFonts w:eastAsia="MS ??"/>
          <w:bCs/>
          <w:color w:val="000000"/>
          <w:kern w:val="0"/>
          <w:sz w:val="22"/>
          <w:szCs w:val="22"/>
          <w:lang w:eastAsia="en-US"/>
        </w:rPr>
        <w:t xml:space="preserve">5. </w:t>
      </w:r>
      <w:proofErr w:type="gramStart"/>
      <w:r w:rsidRPr="005565AD">
        <w:rPr>
          <w:rFonts w:eastAsia="MS ??"/>
          <w:bCs/>
          <w:color w:val="000000"/>
          <w:kern w:val="0"/>
          <w:sz w:val="22"/>
          <w:szCs w:val="22"/>
          <w:lang w:eastAsia="en-US"/>
        </w:rPr>
        <w:t>în</w:t>
      </w:r>
      <w:proofErr w:type="gramEnd"/>
      <w:r w:rsidRPr="005565AD">
        <w:rPr>
          <w:rFonts w:eastAsia="MS ??"/>
          <w:bCs/>
          <w:color w:val="000000"/>
          <w:kern w:val="0"/>
          <w:sz w:val="22"/>
          <w:szCs w:val="22"/>
          <w:lang w:eastAsia="en-US"/>
        </w:rPr>
        <w:t xml:space="preserve"> cazul declanşării sistemului de alarmă </w:t>
      </w:r>
      <w:r w:rsidRPr="005565AD">
        <w:rPr>
          <w:rFonts w:eastAsia="MS ??"/>
          <w:color w:val="000000"/>
          <w:kern w:val="0"/>
          <w:sz w:val="22"/>
          <w:szCs w:val="22"/>
          <w:lang w:eastAsia="en-US"/>
        </w:rPr>
        <w:t xml:space="preserve">să verifice urgent integritatea spaţiilor monitorizate şi să anunţe beneficiarul pentru rezolvarea situaţiilor deosebite apărute în obiectiv; </w:t>
      </w:r>
    </w:p>
    <w:p w14:paraId="3790D282" w14:textId="77777777" w:rsidR="00174A63" w:rsidRPr="005565AD" w:rsidRDefault="00174A63" w:rsidP="005565AD">
      <w:pPr>
        <w:suppressAutoHyphens w:val="0"/>
        <w:spacing w:after="120"/>
        <w:jc w:val="both"/>
        <w:rPr>
          <w:rFonts w:eastAsia="MS ??"/>
          <w:color w:val="000000"/>
          <w:kern w:val="0"/>
          <w:sz w:val="22"/>
          <w:szCs w:val="22"/>
          <w:lang w:eastAsia="en-US"/>
        </w:rPr>
      </w:pPr>
      <w:r w:rsidRPr="005565AD">
        <w:rPr>
          <w:rFonts w:eastAsia="MS ??"/>
          <w:bCs/>
          <w:color w:val="000000"/>
          <w:kern w:val="0"/>
          <w:sz w:val="22"/>
          <w:szCs w:val="22"/>
          <w:lang w:eastAsia="en-US"/>
        </w:rPr>
        <w:t xml:space="preserve">6. </w:t>
      </w:r>
      <w:proofErr w:type="gramStart"/>
      <w:r w:rsidRPr="005565AD">
        <w:rPr>
          <w:rFonts w:eastAsia="MS ??"/>
          <w:bCs/>
          <w:color w:val="000000"/>
          <w:kern w:val="0"/>
          <w:sz w:val="22"/>
          <w:szCs w:val="22"/>
          <w:lang w:eastAsia="en-US"/>
        </w:rPr>
        <w:t>să</w:t>
      </w:r>
      <w:proofErr w:type="gramEnd"/>
      <w:r w:rsidRPr="005565AD">
        <w:rPr>
          <w:rFonts w:eastAsia="MS ??"/>
          <w:bCs/>
          <w:color w:val="000000"/>
          <w:kern w:val="0"/>
          <w:sz w:val="22"/>
          <w:szCs w:val="22"/>
          <w:lang w:eastAsia="en-US"/>
        </w:rPr>
        <w:t xml:space="preserve"> cunoască prevederile legale privind accesul în obiective şi regulile stabilite în planul de pază;</w:t>
      </w:r>
      <w:r w:rsidRPr="005565AD">
        <w:rPr>
          <w:rFonts w:eastAsia="MS ??"/>
          <w:color w:val="000000"/>
          <w:kern w:val="0"/>
          <w:sz w:val="22"/>
          <w:szCs w:val="22"/>
          <w:lang w:eastAsia="en-US"/>
        </w:rPr>
        <w:t xml:space="preserve">     </w:t>
      </w:r>
    </w:p>
    <w:p w14:paraId="49E89F4A"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7.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legitimeze persoanele străine de unitate care doresc să intre în incintă și să organizeze și să mențină un registru de acces în unitate;</w:t>
      </w:r>
    </w:p>
    <w:p w14:paraId="7C33C075"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8. </w:t>
      </w:r>
      <w:proofErr w:type="gramStart"/>
      <w:r w:rsidRPr="005565AD">
        <w:rPr>
          <w:rFonts w:eastAsia="MS ??"/>
          <w:bCs/>
          <w:kern w:val="0"/>
          <w:sz w:val="22"/>
          <w:szCs w:val="22"/>
          <w:lang w:eastAsia="en-US"/>
        </w:rPr>
        <w:t>în</w:t>
      </w:r>
      <w:proofErr w:type="gramEnd"/>
      <w:r w:rsidRPr="005565AD">
        <w:rPr>
          <w:rFonts w:eastAsia="MS ??"/>
          <w:bCs/>
          <w:kern w:val="0"/>
          <w:sz w:val="22"/>
          <w:szCs w:val="22"/>
          <w:lang w:eastAsia="en-US"/>
        </w:rPr>
        <w:t xml:space="preserve"> cazul depistării vreunei persoane suspecte, </w:t>
      </w:r>
      <w:r w:rsidRPr="005565AD">
        <w:rPr>
          <w:rFonts w:eastAsia="MS ??"/>
          <w:kern w:val="0"/>
          <w:sz w:val="22"/>
          <w:szCs w:val="22"/>
          <w:lang w:eastAsia="en-US"/>
        </w:rPr>
        <w:t>o opresc şi îi verifică documentul de identitate, iar în situaţia când se dovedeşte că a încercat să intre fraudulos o preiau şi anunţă beneficiarul, după care o predau poliţiei;</w:t>
      </w:r>
    </w:p>
    <w:p w14:paraId="686B3BE4"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9.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nu permită intrarea în obiective a persoanelor aflate sub influenţa băuturilor alcoolice</w:t>
      </w:r>
      <w:r w:rsidRPr="005565AD">
        <w:rPr>
          <w:rFonts w:eastAsia="MS ??"/>
          <w:kern w:val="0"/>
          <w:sz w:val="22"/>
          <w:szCs w:val="22"/>
          <w:lang w:eastAsia="en-US"/>
        </w:rPr>
        <w:t>;</w:t>
      </w:r>
    </w:p>
    <w:p w14:paraId="74E58F8A"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10.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aducă la cunoştinţa beneficiarului toate neregulile constatate </w:t>
      </w:r>
      <w:r w:rsidRPr="005565AD">
        <w:rPr>
          <w:rFonts w:eastAsia="MS ??"/>
          <w:kern w:val="0"/>
          <w:sz w:val="22"/>
          <w:szCs w:val="22"/>
          <w:lang w:eastAsia="en-US"/>
        </w:rPr>
        <w:t>cu privire la sustrageri de materiale, pagube, avarii şi alte probleme care ar interesa conducerea obiectivului;</w:t>
      </w:r>
    </w:p>
    <w:p w14:paraId="25C088B0"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11.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verifice obiectivul încredinţat spre pază, cu privire la existenţa unor surse care ar putea produce incendii, explozii sau alte evenimente grave. În cazul în care acestea s-au produs,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ia primele măsuri de salvare a persoanelor şi a bunurilor şi să sesizeze organele competente.</w:t>
      </w:r>
    </w:p>
    <w:p w14:paraId="66487C9C"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12.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asigure paza şi apărarea integrităţii tuturor bunurilor și valorilor aflate în interiorul obiectivului;</w:t>
      </w:r>
    </w:p>
    <w:p w14:paraId="05E1611D" w14:textId="77777777" w:rsidR="00174A63" w:rsidRPr="005565AD" w:rsidRDefault="00174A63" w:rsidP="005565AD">
      <w:pPr>
        <w:suppressAutoHyphens w:val="0"/>
        <w:spacing w:after="120"/>
        <w:jc w:val="both"/>
        <w:rPr>
          <w:rFonts w:eastAsia="MS ??"/>
          <w:color w:val="000000"/>
          <w:kern w:val="0"/>
          <w:sz w:val="22"/>
          <w:szCs w:val="22"/>
          <w:lang w:eastAsia="en-US"/>
        </w:rPr>
      </w:pPr>
      <w:r w:rsidRPr="005565AD">
        <w:rPr>
          <w:rFonts w:eastAsia="MS ??"/>
          <w:bCs/>
          <w:kern w:val="0"/>
          <w:sz w:val="22"/>
          <w:szCs w:val="22"/>
          <w:lang w:eastAsia="en-US"/>
        </w:rPr>
        <w:t>13. să supravegheze zona din raza postului,</w:t>
      </w:r>
      <w:r w:rsidRPr="005565AD">
        <w:rPr>
          <w:rFonts w:eastAsia="MS ??"/>
          <w:kern w:val="0"/>
          <w:sz w:val="22"/>
          <w:szCs w:val="22"/>
          <w:lang w:eastAsia="en-US"/>
        </w:rPr>
        <w:t xml:space="preserve"> astfel încât să intervină prompt în cazul unor evenimente; </w:t>
      </w:r>
      <w:r w:rsidRPr="005565AD">
        <w:rPr>
          <w:rFonts w:eastAsia="MS ??"/>
          <w:color w:val="000000"/>
          <w:kern w:val="0"/>
          <w:sz w:val="22"/>
          <w:szCs w:val="22"/>
          <w:lang w:eastAsia="en-US"/>
        </w:rPr>
        <w:t xml:space="preserve">locurile de parcare individualizate prin capre de acces vor fi în permanentă monitorizate, astfel încât la apariția autoturismului destinat a parca, agentul de pază va debloca locul de parcare; același lucru va fi efectuat de agentul de pază la părăsirea locului de parcare a autoturismului, respectiv, blocarea accesului prin mutarea caprei;  </w:t>
      </w:r>
    </w:p>
    <w:p w14:paraId="3257535A" w14:textId="77777777" w:rsidR="00174A63" w:rsidRPr="005565AD" w:rsidRDefault="00174A63" w:rsidP="005565AD">
      <w:pPr>
        <w:suppressAutoHyphens w:val="0"/>
        <w:spacing w:after="120"/>
        <w:jc w:val="both"/>
        <w:rPr>
          <w:rFonts w:eastAsia="MS ??"/>
          <w:color w:val="000000"/>
          <w:kern w:val="0"/>
          <w:sz w:val="22"/>
          <w:szCs w:val="22"/>
          <w:lang w:eastAsia="en-US"/>
        </w:rPr>
      </w:pPr>
      <w:r w:rsidRPr="005565AD">
        <w:rPr>
          <w:rFonts w:eastAsia="MS ??"/>
          <w:kern w:val="0"/>
          <w:sz w:val="22"/>
          <w:szCs w:val="22"/>
          <w:lang w:eastAsia="en-US"/>
        </w:rPr>
        <w:t xml:space="preserve">14.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verifice pe toată durata zilei și mai ales pe timpul nopții: căile de acces în ansamblu, gardul înconjurător, punctele de alimentare cu apă și respectiv energie electrică, parcările;</w:t>
      </w:r>
    </w:p>
    <w:p w14:paraId="5B2577EA"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15.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îndepărteze persoanele oprite sau staţionate în raza postului</w:t>
      </w:r>
      <w:r w:rsidRPr="005565AD">
        <w:rPr>
          <w:rFonts w:eastAsia="MS ??"/>
          <w:kern w:val="0"/>
          <w:sz w:val="22"/>
          <w:szCs w:val="22"/>
          <w:lang w:eastAsia="en-US"/>
        </w:rPr>
        <w:t xml:space="preserve"> fără motiv întemeiat sau dacă prezenţa acestora prin preajmă este suspectă;</w:t>
      </w:r>
    </w:p>
    <w:p w14:paraId="47762C24"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16.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nu permită abandonarea de colete, plase/ pungi sau a altor obiecte suspecte în zona de responsabilitate;</w:t>
      </w:r>
    </w:p>
    <w:p w14:paraId="1B883CA5"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17.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cunoască personalul obiectivului şi să se adreseze în modul cel mai cuviincios</w:t>
      </w:r>
      <w:r w:rsidRPr="005565AD">
        <w:rPr>
          <w:rFonts w:eastAsia="MS ??"/>
          <w:kern w:val="0"/>
          <w:sz w:val="22"/>
          <w:szCs w:val="22"/>
          <w:lang w:eastAsia="en-US"/>
        </w:rPr>
        <w:t xml:space="preserve"> şi respectuos, inclusiv persoanelor care vin în interes de serviciu de la alte societăţi;</w:t>
      </w:r>
    </w:p>
    <w:p w14:paraId="548B3811"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18.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nu aibă relaţii neprincipiale </w:t>
      </w:r>
      <w:r w:rsidRPr="005565AD">
        <w:rPr>
          <w:rFonts w:eastAsia="MS ??"/>
          <w:kern w:val="0"/>
          <w:sz w:val="22"/>
          <w:szCs w:val="22"/>
          <w:lang w:eastAsia="en-US"/>
        </w:rPr>
        <w:t>cu angajaţii beneficiarului;</w:t>
      </w:r>
    </w:p>
    <w:p w14:paraId="7BF2D1DE"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19. </w:t>
      </w:r>
      <w:proofErr w:type="gramStart"/>
      <w:r w:rsidRPr="005565AD">
        <w:rPr>
          <w:rFonts w:eastAsia="MS ??"/>
          <w:bCs/>
          <w:kern w:val="0"/>
          <w:sz w:val="22"/>
          <w:szCs w:val="22"/>
          <w:lang w:eastAsia="en-US"/>
        </w:rPr>
        <w:t>în</w:t>
      </w:r>
      <w:proofErr w:type="gramEnd"/>
      <w:r w:rsidRPr="005565AD">
        <w:rPr>
          <w:rFonts w:eastAsia="MS ??"/>
          <w:bCs/>
          <w:kern w:val="0"/>
          <w:sz w:val="22"/>
          <w:szCs w:val="22"/>
          <w:lang w:eastAsia="en-US"/>
        </w:rPr>
        <w:t xml:space="preserve"> caz de avarii</w:t>
      </w:r>
      <w:r w:rsidRPr="005565AD">
        <w:rPr>
          <w:rFonts w:eastAsia="MS ??"/>
          <w:kern w:val="0"/>
          <w:sz w:val="22"/>
          <w:szCs w:val="22"/>
          <w:lang w:eastAsia="en-US"/>
        </w:rPr>
        <w:t xml:space="preserve"> produse la instalaţii, conducte, reţele electrice, telefonice, să le aducă la cunoştinţă beneficiarului şi să ia primele măsuri pentru reducerea pagubelor;</w:t>
      </w:r>
    </w:p>
    <w:p w14:paraId="2D6A2EDB" w14:textId="77777777" w:rsidR="00174A63" w:rsidRPr="005565AD" w:rsidRDefault="00174A63" w:rsidP="005565AD">
      <w:pPr>
        <w:suppressAutoHyphens w:val="0"/>
        <w:spacing w:after="120"/>
        <w:jc w:val="both"/>
        <w:rPr>
          <w:rFonts w:eastAsia="MS ??"/>
          <w:color w:val="000000"/>
          <w:kern w:val="0"/>
          <w:sz w:val="22"/>
          <w:szCs w:val="22"/>
          <w:lang w:eastAsia="en-US"/>
        </w:rPr>
      </w:pPr>
      <w:r w:rsidRPr="005565AD">
        <w:rPr>
          <w:rFonts w:eastAsia="MS ??"/>
          <w:bCs/>
          <w:color w:val="000000"/>
          <w:kern w:val="0"/>
          <w:sz w:val="22"/>
          <w:szCs w:val="22"/>
          <w:lang w:eastAsia="en-US"/>
        </w:rPr>
        <w:t xml:space="preserve">20. </w:t>
      </w:r>
      <w:proofErr w:type="gramStart"/>
      <w:r w:rsidRPr="005565AD">
        <w:rPr>
          <w:rFonts w:eastAsia="MS ??"/>
          <w:bCs/>
          <w:color w:val="000000"/>
          <w:kern w:val="0"/>
          <w:sz w:val="22"/>
          <w:szCs w:val="22"/>
          <w:lang w:eastAsia="en-US"/>
        </w:rPr>
        <w:t>să</w:t>
      </w:r>
      <w:proofErr w:type="gramEnd"/>
      <w:r w:rsidRPr="005565AD">
        <w:rPr>
          <w:rFonts w:eastAsia="MS ??"/>
          <w:bCs/>
          <w:color w:val="000000"/>
          <w:kern w:val="0"/>
          <w:sz w:val="22"/>
          <w:szCs w:val="22"/>
          <w:lang w:eastAsia="en-US"/>
        </w:rPr>
        <w:t xml:space="preserve"> păstreze permanent curăţenia </w:t>
      </w:r>
      <w:r w:rsidRPr="005565AD">
        <w:rPr>
          <w:rFonts w:eastAsia="MS ??"/>
          <w:color w:val="000000"/>
          <w:kern w:val="0"/>
          <w:sz w:val="22"/>
          <w:szCs w:val="22"/>
          <w:lang w:eastAsia="en-US"/>
        </w:rPr>
        <w:t>la locul de muncă;</w:t>
      </w:r>
    </w:p>
    <w:p w14:paraId="5D944F1D"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21.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utilizeze mijloacele de comunicare</w:t>
      </w:r>
      <w:r w:rsidRPr="005565AD">
        <w:rPr>
          <w:rFonts w:eastAsia="MS ??"/>
          <w:kern w:val="0"/>
          <w:sz w:val="22"/>
          <w:szCs w:val="22"/>
          <w:lang w:eastAsia="en-US"/>
        </w:rPr>
        <w:t xml:space="preserve"> numai în scopul în care au fost instruiţi, respectiv pentru anunţarea beneficiarului despre apariţia unor situaţii deosebite în timpul serviciului;</w:t>
      </w:r>
    </w:p>
    <w:p w14:paraId="1DABF749"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22.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nu părăsească postul până la sosirea schimbului şi predarea serviciului;</w:t>
      </w:r>
      <w:r w:rsidRPr="005565AD">
        <w:rPr>
          <w:rFonts w:eastAsia="MS ??"/>
          <w:kern w:val="0"/>
          <w:sz w:val="22"/>
          <w:szCs w:val="22"/>
          <w:lang w:eastAsia="en-US"/>
        </w:rPr>
        <w:t xml:space="preserve"> în situaţia când agentul de schimb nu soseşte la timp, va anunţa de îndată pe şeful ierarhic pentru a lua măsurile necesare;</w:t>
      </w:r>
    </w:p>
    <w:p w14:paraId="693A66A3"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23. să predea postul fără probleme nerezolvate, </w:t>
      </w:r>
      <w:r w:rsidRPr="005565AD">
        <w:rPr>
          <w:rFonts w:eastAsia="MS ??"/>
          <w:kern w:val="0"/>
          <w:sz w:val="22"/>
          <w:szCs w:val="22"/>
          <w:lang w:eastAsia="en-US"/>
        </w:rPr>
        <w:t>iar dacă în timpul serviciului său au fost probleme pe care nu le-a soluţionat, să le aducă la cunoştinţă agentului care urmează să intre în post, după care le consemnează în procesul-verbal de predare/primire a serviciului;</w:t>
      </w:r>
    </w:p>
    <w:p w14:paraId="0080611F"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bCs/>
          <w:kern w:val="0"/>
          <w:sz w:val="22"/>
          <w:szCs w:val="22"/>
          <w:lang w:eastAsia="en-US"/>
        </w:rPr>
        <w:t xml:space="preserve">24. </w:t>
      </w:r>
      <w:proofErr w:type="gramStart"/>
      <w:r w:rsidRPr="005565AD">
        <w:rPr>
          <w:rFonts w:eastAsia="MS ??"/>
          <w:bCs/>
          <w:kern w:val="0"/>
          <w:sz w:val="22"/>
          <w:szCs w:val="22"/>
          <w:lang w:eastAsia="en-US"/>
        </w:rPr>
        <w:t>să</w:t>
      </w:r>
      <w:proofErr w:type="gramEnd"/>
      <w:r w:rsidRPr="005565AD">
        <w:rPr>
          <w:rFonts w:eastAsia="MS ??"/>
          <w:bCs/>
          <w:kern w:val="0"/>
          <w:sz w:val="22"/>
          <w:szCs w:val="22"/>
          <w:lang w:eastAsia="en-US"/>
        </w:rPr>
        <w:t xml:space="preserve"> facă uz de echipamentul din dotare numai cu respectarea strictă a prevederilor legale;</w:t>
      </w:r>
    </w:p>
    <w:p w14:paraId="581A96EF" w14:textId="77777777" w:rsidR="00174A63" w:rsidRPr="005565AD" w:rsidRDefault="00174A63" w:rsidP="005565AD">
      <w:pPr>
        <w:suppressAutoHyphens w:val="0"/>
        <w:autoSpaceDE w:val="0"/>
        <w:autoSpaceDN w:val="0"/>
        <w:adjustRightInd w:val="0"/>
        <w:spacing w:after="120"/>
        <w:jc w:val="both"/>
        <w:rPr>
          <w:rFonts w:eastAsia="MS ??"/>
          <w:kern w:val="0"/>
          <w:sz w:val="22"/>
          <w:szCs w:val="22"/>
          <w:lang w:eastAsia="en-US"/>
        </w:rPr>
      </w:pPr>
      <w:r w:rsidRPr="005565AD">
        <w:rPr>
          <w:rFonts w:eastAsia="MS ??"/>
          <w:kern w:val="0"/>
          <w:sz w:val="22"/>
          <w:szCs w:val="22"/>
          <w:lang w:eastAsia="en-US"/>
        </w:rPr>
        <w:lastRenderedPageBreak/>
        <w:t xml:space="preserve">25.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păstreze confidenţialitatea deplină în legătură cu activitatea sa şi cu datele şi informaţiile la care are acces în legătură cu obiectivul beneficiarului;</w:t>
      </w:r>
    </w:p>
    <w:p w14:paraId="0F1D4344"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26.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respecte întocmai regulile interne și REGULAMENTUL DE ORDINE INTERIOARĂ specifice obiectivului pe care îl deserveşte.</w:t>
      </w:r>
    </w:p>
    <w:p w14:paraId="70AA50FB"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27.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cunoască locurile și punctele vulnerabile din perimetrul obiectivului, pentru a preveni producerea oricăror fapte de natură să aducă prejudicii beneficiarului;</w:t>
      </w:r>
    </w:p>
    <w:p w14:paraId="50F19FC0"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28. în caz de incendii să ia imediat măsuri de stingere și de salvare a persoanelor, a bunurilor și a valorilor, să sesizeze pompierii și să anunțe conducerea unității și poliția;</w:t>
      </w:r>
    </w:p>
    <w:p w14:paraId="608A583F"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29.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ia primele măsuri pentru salvarea persoanelor și de evacuare a bunurilor și a valorilor în caz de dezastre;</w:t>
      </w:r>
    </w:p>
    <w:p w14:paraId="0591E1C9" w14:textId="14A3078D" w:rsidR="00417276"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30.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sesizeze poliția în legătură cu orice faptă de natură a prejudicia patrimoniul unității și să-și dea concursul pentru îndeplinirea misiunilor ce revin poliției pentru prinderea infractorilor.</w:t>
      </w:r>
    </w:p>
    <w:p w14:paraId="6538E491" w14:textId="77777777" w:rsidR="00174A63" w:rsidRPr="005565AD" w:rsidRDefault="00174A63" w:rsidP="005565AD">
      <w:pPr>
        <w:pStyle w:val="ListParagraph"/>
        <w:numPr>
          <w:ilvl w:val="0"/>
          <w:numId w:val="45"/>
        </w:numPr>
        <w:tabs>
          <w:tab w:val="left" w:pos="720"/>
        </w:tabs>
        <w:spacing w:after="160"/>
        <w:jc w:val="both"/>
        <w:rPr>
          <w:rFonts w:ascii="Times New Roman" w:eastAsia="MS ??" w:hAnsi="Times New Roman"/>
          <w:b/>
        </w:rPr>
      </w:pPr>
      <w:r w:rsidRPr="005565AD">
        <w:rPr>
          <w:rFonts w:ascii="Times New Roman" w:eastAsia="MS ??" w:hAnsi="Times New Roman"/>
          <w:b/>
        </w:rPr>
        <w:t>Personalul care urmează să îndeplinească atribuții de pază trebuie să îndeplinească cumulativ următoarele condiții și să dețină următoarele dotări:</w:t>
      </w:r>
    </w:p>
    <w:p w14:paraId="52A5740E" w14:textId="77777777" w:rsidR="00174A63" w:rsidRPr="005565AD" w:rsidRDefault="00174A63" w:rsidP="005565AD">
      <w:pPr>
        <w:keepNext/>
        <w:suppressAutoHyphens w:val="0"/>
        <w:spacing w:after="120"/>
        <w:jc w:val="both"/>
        <w:outlineLvl w:val="7"/>
        <w:rPr>
          <w:bCs/>
          <w:kern w:val="0"/>
          <w:sz w:val="22"/>
          <w:szCs w:val="22"/>
          <w:lang w:val="ro-RO" w:eastAsia="en-US"/>
        </w:rPr>
      </w:pPr>
      <w:r w:rsidRPr="005565AD">
        <w:rPr>
          <w:bCs/>
          <w:kern w:val="0"/>
          <w:sz w:val="22"/>
          <w:szCs w:val="22"/>
          <w:lang w:val="ro-RO" w:eastAsia="en-US"/>
        </w:rPr>
        <w:t xml:space="preserve">1. să aibă vârsta de cel puţin 18 ani; </w:t>
      </w:r>
    </w:p>
    <w:p w14:paraId="30620DB6" w14:textId="77777777" w:rsidR="00174A63" w:rsidRPr="005565AD" w:rsidRDefault="00174A63" w:rsidP="005565AD">
      <w:pPr>
        <w:keepNext/>
        <w:suppressAutoHyphens w:val="0"/>
        <w:spacing w:after="120"/>
        <w:jc w:val="both"/>
        <w:outlineLvl w:val="7"/>
        <w:rPr>
          <w:bCs/>
          <w:kern w:val="0"/>
          <w:sz w:val="22"/>
          <w:szCs w:val="22"/>
          <w:lang w:val="ro-RO" w:eastAsia="en-US"/>
        </w:rPr>
      </w:pPr>
      <w:r w:rsidRPr="005565AD">
        <w:rPr>
          <w:bCs/>
          <w:kern w:val="0"/>
          <w:sz w:val="22"/>
          <w:szCs w:val="22"/>
          <w:lang w:val="ro-RO" w:eastAsia="en-US"/>
        </w:rPr>
        <w:t>2. să fie apt medical pentru exercitarea funcţiei;</w:t>
      </w:r>
    </w:p>
    <w:p w14:paraId="3CB4C3AD" w14:textId="77777777" w:rsidR="00174A63" w:rsidRPr="005565AD" w:rsidRDefault="00174A63" w:rsidP="005565AD">
      <w:pPr>
        <w:keepNext/>
        <w:suppressAutoHyphens w:val="0"/>
        <w:spacing w:after="120"/>
        <w:jc w:val="both"/>
        <w:outlineLvl w:val="7"/>
        <w:rPr>
          <w:bCs/>
          <w:kern w:val="0"/>
          <w:sz w:val="22"/>
          <w:szCs w:val="22"/>
          <w:lang w:val="ro-RO" w:eastAsia="en-US"/>
        </w:rPr>
      </w:pPr>
      <w:r w:rsidRPr="005565AD">
        <w:rPr>
          <w:bCs/>
          <w:kern w:val="0"/>
          <w:sz w:val="22"/>
          <w:szCs w:val="22"/>
          <w:lang w:val="ro-RO" w:eastAsia="en-US"/>
        </w:rPr>
        <w:t>3. să nu aibă antecedente penale pentru infracţiuni săvârșite cu intenţie;</w:t>
      </w:r>
    </w:p>
    <w:p w14:paraId="7DC3A567"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4.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fie atestat profesional, potrivit prevederilor Legii nr. 333/2003;</w:t>
      </w:r>
    </w:p>
    <w:p w14:paraId="55AD4D4A" w14:textId="77777777" w:rsidR="00174A63" w:rsidRPr="005565AD" w:rsidRDefault="00174A63" w:rsidP="005565AD">
      <w:pPr>
        <w:tabs>
          <w:tab w:val="left" w:pos="426"/>
        </w:tabs>
        <w:spacing w:after="120"/>
        <w:jc w:val="both"/>
        <w:rPr>
          <w:rFonts w:eastAsia="MS ??"/>
          <w:kern w:val="0"/>
          <w:sz w:val="22"/>
          <w:szCs w:val="22"/>
          <w:lang w:eastAsia="en-US"/>
        </w:rPr>
      </w:pPr>
      <w:r w:rsidRPr="005565AD">
        <w:rPr>
          <w:rFonts w:eastAsia="MS ??"/>
          <w:kern w:val="0"/>
          <w:sz w:val="22"/>
          <w:szCs w:val="22"/>
          <w:lang w:eastAsia="en-US"/>
        </w:rPr>
        <w:t xml:space="preserve">5.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aibă Certificat de cazier judiciar fără mențiuni penale;</w:t>
      </w:r>
    </w:p>
    <w:p w14:paraId="2876EC49" w14:textId="64A50FCC" w:rsidR="00174A63" w:rsidRPr="005565AD" w:rsidRDefault="00174A63" w:rsidP="005565AD">
      <w:pPr>
        <w:tabs>
          <w:tab w:val="left" w:pos="690"/>
        </w:tabs>
        <w:spacing w:after="120"/>
        <w:jc w:val="both"/>
        <w:rPr>
          <w:rFonts w:eastAsia="MS ??"/>
          <w:kern w:val="0"/>
          <w:sz w:val="22"/>
          <w:szCs w:val="22"/>
          <w:lang w:eastAsia="en-US"/>
        </w:rPr>
      </w:pPr>
      <w:r w:rsidRPr="005565AD">
        <w:rPr>
          <w:rFonts w:eastAsia="MS ??"/>
          <w:kern w:val="0"/>
          <w:sz w:val="22"/>
          <w:szCs w:val="22"/>
          <w:lang w:eastAsia="en-US"/>
        </w:rPr>
        <w:t xml:space="preserve">6. să fie echipaţi cu uniforme distinctive (adecvate sezonului) şi echipament de protecţie </w:t>
      </w:r>
      <w:r w:rsidRPr="005565AD">
        <w:rPr>
          <w:rFonts w:eastAsia="MS ??"/>
          <w:i/>
          <w:kern w:val="0"/>
          <w:sz w:val="22"/>
          <w:szCs w:val="22"/>
          <w:lang w:eastAsia="en-US"/>
        </w:rPr>
        <w:t>(baston de cauciuc sau tonfă; pulverizator de substanțe iritant lacrimogene (tip Jandarmeria Română); pulverizator iritant lacrimogen cu piper; mijloace de avertizare sonore și luminoase (fluier, lanternă); dispozitiv individual de iluminat de tip “hands free”; mijloace de comunicare – telefon mobil, stație radio - după nevoi si solicitări; - baston electroșoc sau baston de intervenție - la solicitare; - detector de metale - la solicitare)</w:t>
      </w:r>
      <w:r w:rsidRPr="005565AD">
        <w:rPr>
          <w:rFonts w:eastAsia="MS ??"/>
          <w:kern w:val="0"/>
          <w:sz w:val="22"/>
          <w:szCs w:val="22"/>
          <w:lang w:eastAsia="en-US"/>
        </w:rPr>
        <w:t xml:space="preserve"> pe care le vor purta numai în timpul executării serviciului.</w:t>
      </w:r>
    </w:p>
    <w:p w14:paraId="75536C81" w14:textId="77777777" w:rsidR="00174A63" w:rsidRPr="005565AD" w:rsidRDefault="00174A63" w:rsidP="005565AD">
      <w:pPr>
        <w:pStyle w:val="ListParagraph"/>
        <w:numPr>
          <w:ilvl w:val="0"/>
          <w:numId w:val="45"/>
        </w:numPr>
        <w:spacing w:after="160"/>
        <w:jc w:val="both"/>
        <w:rPr>
          <w:rFonts w:ascii="Times New Roman" w:eastAsia="MS ??" w:hAnsi="Times New Roman"/>
          <w:b/>
        </w:rPr>
      </w:pPr>
      <w:r w:rsidRPr="005565AD">
        <w:rPr>
          <w:rFonts w:ascii="Times New Roman" w:eastAsia="MS ??" w:hAnsi="Times New Roman"/>
          <w:b/>
        </w:rPr>
        <w:t>DOTĂRI MINIME OBLIGATORII:</w:t>
      </w:r>
    </w:p>
    <w:p w14:paraId="1C7695B7" w14:textId="77777777" w:rsidR="00174A63" w:rsidRPr="005565AD" w:rsidRDefault="00174A63" w:rsidP="005565AD">
      <w:pPr>
        <w:suppressAutoHyphens w:val="0"/>
        <w:spacing w:after="160"/>
        <w:jc w:val="both"/>
        <w:rPr>
          <w:rFonts w:eastAsia="MS ??"/>
          <w:b/>
          <w:kern w:val="0"/>
          <w:sz w:val="22"/>
          <w:szCs w:val="22"/>
          <w:lang w:eastAsia="en-US"/>
        </w:rPr>
      </w:pPr>
      <w:r w:rsidRPr="005565AD">
        <w:rPr>
          <w:rFonts w:eastAsia="MS ??"/>
          <w:b/>
          <w:kern w:val="0"/>
          <w:sz w:val="22"/>
          <w:szCs w:val="22"/>
          <w:lang w:eastAsia="en-US"/>
        </w:rPr>
        <w:t>Echipaje de interventie:</w:t>
      </w:r>
    </w:p>
    <w:p w14:paraId="0C5A42E8"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 Vehicule de intervenție – minim 10 </w:t>
      </w:r>
      <w:proofErr w:type="gramStart"/>
      <w:r w:rsidRPr="005565AD">
        <w:rPr>
          <w:rFonts w:eastAsia="MS ??"/>
          <w:kern w:val="0"/>
          <w:sz w:val="22"/>
          <w:szCs w:val="22"/>
          <w:lang w:eastAsia="en-US"/>
        </w:rPr>
        <w:t>buc.;</w:t>
      </w:r>
      <w:proofErr w:type="gramEnd"/>
    </w:p>
    <w:p w14:paraId="7DC5854F"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 Motocicletă – minim 1 </w:t>
      </w:r>
      <w:proofErr w:type="gramStart"/>
      <w:r w:rsidRPr="005565AD">
        <w:rPr>
          <w:rFonts w:eastAsia="MS ??"/>
          <w:kern w:val="0"/>
          <w:sz w:val="22"/>
          <w:szCs w:val="22"/>
          <w:lang w:eastAsia="en-US"/>
        </w:rPr>
        <w:t>buc.;</w:t>
      </w:r>
      <w:proofErr w:type="gramEnd"/>
    </w:p>
    <w:p w14:paraId="1D982F66"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ATV – minim 1 buc;</w:t>
      </w:r>
    </w:p>
    <w:p w14:paraId="439EA92F" w14:textId="7C5C5076"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 Agenți de </w:t>
      </w:r>
      <w:proofErr w:type="gramStart"/>
      <w:r w:rsidRPr="005565AD">
        <w:rPr>
          <w:rFonts w:eastAsia="MS ??"/>
          <w:kern w:val="0"/>
          <w:sz w:val="22"/>
          <w:szCs w:val="22"/>
          <w:lang w:eastAsia="en-US"/>
        </w:rPr>
        <w:t>pază  –</w:t>
      </w:r>
      <w:proofErr w:type="gramEnd"/>
      <w:r w:rsidRPr="005565AD">
        <w:rPr>
          <w:rFonts w:eastAsia="MS ??"/>
          <w:kern w:val="0"/>
          <w:sz w:val="22"/>
          <w:szCs w:val="22"/>
          <w:lang w:eastAsia="en-US"/>
        </w:rPr>
        <w:t xml:space="preserve"> minim 66 persoane.</w:t>
      </w:r>
    </w:p>
    <w:p w14:paraId="38CD396E" w14:textId="77777777" w:rsidR="00174A63" w:rsidRPr="005565AD" w:rsidRDefault="00174A63" w:rsidP="005565AD">
      <w:pPr>
        <w:suppressAutoHyphens w:val="0"/>
        <w:spacing w:after="160"/>
        <w:jc w:val="both"/>
        <w:rPr>
          <w:rFonts w:eastAsia="MS ??"/>
          <w:b/>
          <w:kern w:val="0"/>
          <w:sz w:val="22"/>
          <w:szCs w:val="22"/>
          <w:lang w:eastAsia="en-US"/>
        </w:rPr>
      </w:pPr>
      <w:r w:rsidRPr="005565AD">
        <w:rPr>
          <w:rFonts w:eastAsia="MS ??"/>
          <w:b/>
          <w:kern w:val="0"/>
          <w:sz w:val="22"/>
          <w:szCs w:val="22"/>
          <w:lang w:eastAsia="en-US"/>
        </w:rPr>
        <w:t>RECEPȚIA CANTITATIVĂ ȘI CALITATIVĂ A SERVICIILOR:</w:t>
      </w:r>
    </w:p>
    <w:p w14:paraId="34210422" w14:textId="77777777" w:rsidR="00174A63" w:rsidRPr="005565AD" w:rsidRDefault="00174A63" w:rsidP="005565AD">
      <w:pPr>
        <w:suppressAutoHyphens w:val="0"/>
        <w:spacing w:after="160"/>
        <w:jc w:val="both"/>
        <w:rPr>
          <w:rFonts w:eastAsia="MS ??"/>
          <w:kern w:val="0"/>
          <w:sz w:val="22"/>
          <w:szCs w:val="22"/>
          <w:lang w:eastAsia="en-US"/>
        </w:rPr>
      </w:pPr>
      <w:r w:rsidRPr="005565AD">
        <w:rPr>
          <w:rFonts w:eastAsia="MS ??"/>
          <w:kern w:val="0"/>
          <w:sz w:val="22"/>
          <w:szCs w:val="22"/>
          <w:lang w:eastAsia="en-US"/>
        </w:rPr>
        <w:t xml:space="preserve">Achizitorul prin reprezentanții săi are dreptul de a verifica atât integritatea obiectivelor păzite cât și prezența la posturi </w:t>
      </w:r>
      <w:proofErr w:type="gramStart"/>
      <w:r w:rsidRPr="005565AD">
        <w:rPr>
          <w:rFonts w:eastAsia="MS ??"/>
          <w:kern w:val="0"/>
          <w:sz w:val="22"/>
          <w:szCs w:val="22"/>
          <w:lang w:eastAsia="en-US"/>
        </w:rPr>
        <w:t>a</w:t>
      </w:r>
      <w:proofErr w:type="gramEnd"/>
      <w:r w:rsidRPr="005565AD">
        <w:rPr>
          <w:rFonts w:eastAsia="MS ??"/>
          <w:kern w:val="0"/>
          <w:sz w:val="22"/>
          <w:szCs w:val="22"/>
          <w:lang w:eastAsia="en-US"/>
        </w:rPr>
        <w:t xml:space="preserve"> agenților de pază, starea și dotarea acestora în conformitate cu cerințele specificate.</w:t>
      </w:r>
    </w:p>
    <w:p w14:paraId="71A857A7"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Achizitorul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pune la dispoziția prestatorului orice informații pe care acesta le-a cerut și le consideră necesare pentru îndeplinirea contractului.</w:t>
      </w:r>
    </w:p>
    <w:p w14:paraId="6237908F"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În ceea </w:t>
      </w:r>
      <w:proofErr w:type="gramStart"/>
      <w:r w:rsidRPr="005565AD">
        <w:rPr>
          <w:rFonts w:eastAsia="MS ??"/>
          <w:kern w:val="0"/>
          <w:sz w:val="22"/>
          <w:szCs w:val="22"/>
          <w:lang w:eastAsia="en-US"/>
        </w:rPr>
        <w:t>ce</w:t>
      </w:r>
      <w:proofErr w:type="gramEnd"/>
      <w:r w:rsidRPr="005565AD">
        <w:rPr>
          <w:rFonts w:eastAsia="MS ??"/>
          <w:kern w:val="0"/>
          <w:sz w:val="22"/>
          <w:szCs w:val="22"/>
          <w:lang w:eastAsia="en-US"/>
        </w:rPr>
        <w:t xml:space="preserve"> privește amplasamentul posturilor de pază, achizitorul va pune la dispoziție locațiile necesare cu mențiunea că toate dotările necesare (după caz cabine, birouri, scaune, fișete, vestiare, etc.) vor fi asigurate de prestator pe propria cheltuială.</w:t>
      </w:r>
    </w:p>
    <w:p w14:paraId="08B1B790"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Achizitorul are obligația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ia la cunoștiință și să avizeze planul de pază.</w:t>
      </w:r>
    </w:p>
    <w:p w14:paraId="24DBBB39"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Achizitorul are resposabilitatea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controleze modul în care prestatorul execută misiunile încredintate prin planul de pază și consemnul postului, prin persoanele împuternicite cu acest drept.</w:t>
      </w:r>
    </w:p>
    <w:p w14:paraId="1CAA3E1E"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lastRenderedPageBreak/>
        <w:t xml:space="preserve">Achizitorul are obligația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solicite prestatorului să ia măsuri de îmbunătățire a serviciilor de pază inclusiv de înlocuire a personalului prestator care nu execută corespunzător atribuțiile de serviciu.</w:t>
      </w:r>
    </w:p>
    <w:p w14:paraId="4A1DD885"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Achizitorul are obligația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asigure corespunzător sistemul de închidere a depozitelor și a altor încăperi în care se păstrează valori.</w:t>
      </w:r>
    </w:p>
    <w:p w14:paraId="76083510"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Achizitorul are obligația </w:t>
      </w:r>
      <w:proofErr w:type="gramStart"/>
      <w:r w:rsidRPr="005565AD">
        <w:rPr>
          <w:rFonts w:eastAsia="MS ??"/>
          <w:kern w:val="0"/>
          <w:sz w:val="22"/>
          <w:szCs w:val="22"/>
          <w:lang w:eastAsia="en-US"/>
        </w:rPr>
        <w:t>să</w:t>
      </w:r>
      <w:proofErr w:type="gramEnd"/>
      <w:r w:rsidRPr="005565AD">
        <w:rPr>
          <w:rFonts w:eastAsia="MS ??"/>
          <w:kern w:val="0"/>
          <w:sz w:val="22"/>
          <w:szCs w:val="22"/>
          <w:lang w:eastAsia="en-US"/>
        </w:rPr>
        <w:t xml:space="preserve"> asigure accesul telefonic direct pentru raportarea sau anunțarea unor evenimente deosebite.</w:t>
      </w:r>
    </w:p>
    <w:p w14:paraId="33E8A358"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 xml:space="preserve">Achizitorul are obligația să anunțe prestatorul în maxim 15 minute după ce a luat la cunoștință de producerea unui eveniment la posturile păzite în cadrul localității și care au legatură cu executarea serviciului de către prestator asigurând locul faptei și să nu facă cercetări decât în prezența reprezentantului și a organelor de poliție. În acest scop se </w:t>
      </w:r>
      <w:proofErr w:type="gramStart"/>
      <w:r w:rsidRPr="005565AD">
        <w:rPr>
          <w:rFonts w:eastAsia="MS ??"/>
          <w:kern w:val="0"/>
          <w:sz w:val="22"/>
          <w:szCs w:val="22"/>
          <w:lang w:eastAsia="en-US"/>
        </w:rPr>
        <w:t>va</w:t>
      </w:r>
      <w:proofErr w:type="gramEnd"/>
      <w:r w:rsidRPr="005565AD">
        <w:rPr>
          <w:rFonts w:eastAsia="MS ??"/>
          <w:kern w:val="0"/>
          <w:sz w:val="22"/>
          <w:szCs w:val="22"/>
          <w:lang w:eastAsia="en-US"/>
        </w:rPr>
        <w:t xml:space="preserve"> constitui o comisie mixtă formată din reprezentanții achizitorului, a prestatorului și ai poliției.</w:t>
      </w:r>
    </w:p>
    <w:p w14:paraId="7ECF3C9C"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Decontarea serviciilor se vor face pe baza pontajelor lunare efectuate de prestator, confirmate de unitatea beneficiară a serviciilor de pază și verificate de achizitor.</w:t>
      </w:r>
    </w:p>
    <w:p w14:paraId="2F7118AD" w14:textId="07486CC8" w:rsidR="00174A63" w:rsidRPr="005565AD" w:rsidRDefault="00174A63" w:rsidP="00BB2D86">
      <w:pPr>
        <w:suppressAutoHyphens w:val="0"/>
        <w:autoSpaceDE w:val="0"/>
        <w:autoSpaceDN w:val="0"/>
        <w:adjustRightInd w:val="0"/>
        <w:spacing w:after="120"/>
        <w:jc w:val="both"/>
        <w:rPr>
          <w:rFonts w:eastAsia="MS ??"/>
          <w:kern w:val="0"/>
          <w:sz w:val="22"/>
          <w:szCs w:val="22"/>
          <w:lang w:eastAsia="en-US"/>
        </w:rPr>
      </w:pPr>
      <w:r w:rsidRPr="005565AD">
        <w:rPr>
          <w:rFonts w:eastAsia="MS ??"/>
          <w:kern w:val="0"/>
          <w:sz w:val="22"/>
          <w:szCs w:val="22"/>
          <w:lang w:eastAsia="en-US"/>
        </w:rPr>
        <w:t xml:space="preserve">Locațiile obiectivelor și imobilelor aflate în administrarea autorității contractante în care vor fi amplasate posturile de pază, sunt cele menționate mai </w:t>
      </w:r>
      <w:proofErr w:type="gramStart"/>
      <w:r w:rsidRPr="005565AD">
        <w:rPr>
          <w:rFonts w:eastAsia="MS ??"/>
          <w:kern w:val="0"/>
          <w:sz w:val="22"/>
          <w:szCs w:val="22"/>
          <w:lang w:eastAsia="en-US"/>
        </w:rPr>
        <w:t>jos</w:t>
      </w:r>
      <w:proofErr w:type="gramEnd"/>
      <w:r w:rsidRPr="005565AD">
        <w:rPr>
          <w:rFonts w:eastAsia="MS ??"/>
          <w:kern w:val="0"/>
          <w:sz w:val="22"/>
          <w:szCs w:val="22"/>
          <w:lang w:eastAsia="en-US"/>
        </w:rPr>
        <w:t xml:space="preserve">, la secțiunea </w:t>
      </w:r>
      <w:r w:rsidRPr="005565AD">
        <w:rPr>
          <w:rFonts w:eastAsia="MS ??"/>
          <w:i/>
          <w:kern w:val="0"/>
          <w:sz w:val="22"/>
          <w:szCs w:val="22"/>
          <w:lang w:eastAsia="en-US"/>
        </w:rPr>
        <w:t xml:space="preserve">“Dispozitiv Pază </w:t>
      </w:r>
      <w:r w:rsidRPr="005565AD">
        <w:rPr>
          <w:rFonts w:eastAsia="MS ??"/>
          <w:i/>
          <w:kern w:val="0"/>
          <w:sz w:val="22"/>
          <w:szCs w:val="22"/>
          <w:lang w:val="ro-RO" w:eastAsia="en-US"/>
        </w:rPr>
        <w:t>ș</w:t>
      </w:r>
      <w:r w:rsidRPr="005565AD">
        <w:rPr>
          <w:rFonts w:eastAsia="MS ??"/>
          <w:i/>
          <w:kern w:val="0"/>
          <w:sz w:val="22"/>
          <w:szCs w:val="22"/>
          <w:lang w:eastAsia="en-US"/>
        </w:rPr>
        <w:t xml:space="preserve">i Monitorizare” </w:t>
      </w:r>
      <w:r w:rsidRPr="005565AD">
        <w:rPr>
          <w:rFonts w:eastAsia="MS ??"/>
          <w:kern w:val="0"/>
          <w:sz w:val="22"/>
          <w:szCs w:val="22"/>
          <w:lang w:eastAsia="en-US"/>
        </w:rPr>
        <w:t xml:space="preserve">precum și în </w:t>
      </w:r>
      <w:r w:rsidRPr="005565AD">
        <w:rPr>
          <w:rFonts w:eastAsia="MS ??"/>
          <w:i/>
          <w:kern w:val="0"/>
          <w:sz w:val="22"/>
          <w:szCs w:val="22"/>
          <w:lang w:eastAsia="en-US"/>
        </w:rPr>
        <w:t xml:space="preserve">Anexa nr. </w:t>
      </w:r>
      <w:proofErr w:type="gramStart"/>
      <w:r w:rsidRPr="005565AD">
        <w:rPr>
          <w:rFonts w:eastAsia="MS ??"/>
          <w:i/>
          <w:kern w:val="0"/>
          <w:sz w:val="22"/>
          <w:szCs w:val="22"/>
          <w:lang w:eastAsia="en-US"/>
        </w:rPr>
        <w:t>1 la Caietul de Sarcini</w:t>
      </w:r>
      <w:r w:rsidRPr="005565AD">
        <w:rPr>
          <w:rFonts w:eastAsia="MS ??"/>
          <w:kern w:val="0"/>
          <w:sz w:val="22"/>
          <w:szCs w:val="22"/>
          <w:lang w:eastAsia="en-US"/>
        </w:rPr>
        <w:t>.</w:t>
      </w:r>
      <w:proofErr w:type="gramEnd"/>
      <w:r w:rsidRPr="005565AD">
        <w:rPr>
          <w:rFonts w:eastAsia="MS ??"/>
          <w:kern w:val="0"/>
          <w:sz w:val="22"/>
          <w:szCs w:val="22"/>
          <w:lang w:eastAsia="en-US"/>
        </w:rPr>
        <w:t xml:space="preserve"> </w:t>
      </w:r>
    </w:p>
    <w:p w14:paraId="20CC6C1B"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eastAsia="en-US"/>
        </w:rPr>
        <w:t>Conducerea autorității contractante si persoanele numite de acesta au drept de verificare și control asupra personalului care execută paza prin persoanele anume desemnate.</w:t>
      </w:r>
    </w:p>
    <w:p w14:paraId="5D5C17AE" w14:textId="77777777" w:rsidR="00174A63" w:rsidRPr="005565AD" w:rsidRDefault="00174A63" w:rsidP="005565AD">
      <w:pPr>
        <w:suppressAutoHyphens w:val="0"/>
        <w:spacing w:after="120"/>
        <w:jc w:val="both"/>
        <w:rPr>
          <w:rFonts w:eastAsia="MS ??"/>
          <w:kern w:val="0"/>
          <w:sz w:val="22"/>
          <w:szCs w:val="22"/>
          <w:lang w:eastAsia="en-US"/>
        </w:rPr>
      </w:pPr>
      <w:r w:rsidRPr="005565AD">
        <w:rPr>
          <w:rFonts w:eastAsia="MS ??"/>
          <w:kern w:val="0"/>
          <w:sz w:val="22"/>
          <w:szCs w:val="22"/>
          <w:lang w:val="it-IT" w:eastAsia="en-US"/>
        </w:rPr>
        <w:t>Prestatorul are obligația de a despăgubi achizitorul împotriva oricăror reclamații și acțiuni în justiție, ce rezultă din încălcarea unor drepturi de proprietate intelectuală (brevete, nume, mărci înregistrate, etc.), legate de echipamentele, materialele, instalațiile sau utilajele folosite pentru sau în legatură cu prestarea serviciilor și daune-interese, costuri, taxe și cheltuieli de orice natură aferente.</w:t>
      </w:r>
    </w:p>
    <w:p w14:paraId="364782C1" w14:textId="77777777" w:rsidR="00174A63" w:rsidRPr="005565AD" w:rsidRDefault="00174A63" w:rsidP="005565AD">
      <w:pPr>
        <w:suppressAutoHyphens w:val="0"/>
        <w:spacing w:after="160"/>
        <w:jc w:val="both"/>
        <w:rPr>
          <w:rFonts w:eastAsia="MS ??"/>
          <w:b/>
          <w:kern w:val="0"/>
          <w:sz w:val="22"/>
          <w:szCs w:val="22"/>
          <w:lang w:eastAsia="en-US"/>
        </w:rPr>
      </w:pPr>
      <w:r w:rsidRPr="005565AD">
        <w:rPr>
          <w:rFonts w:eastAsia="MS ??"/>
          <w:b/>
          <w:kern w:val="0"/>
          <w:sz w:val="22"/>
          <w:szCs w:val="22"/>
          <w:lang w:eastAsia="en-US"/>
        </w:rPr>
        <w:t>DISPOZITIV PAZĂ ȘI MONITORIZARE</w:t>
      </w:r>
    </w:p>
    <w:p w14:paraId="0E46A78E" w14:textId="6D03FF7B" w:rsidR="00FB359F" w:rsidRPr="005565AD" w:rsidRDefault="00010BDB" w:rsidP="005565AD">
      <w:pPr>
        <w:numPr>
          <w:ilvl w:val="0"/>
          <w:numId w:val="47"/>
        </w:numPr>
        <w:suppressAutoHyphens w:val="0"/>
        <w:spacing w:after="160"/>
        <w:ind w:left="270"/>
        <w:rPr>
          <w:kern w:val="0"/>
          <w:sz w:val="22"/>
          <w:szCs w:val="22"/>
          <w:lang w:val="it-IT" w:eastAsia="en-US"/>
        </w:rPr>
      </w:pPr>
      <w:bookmarkStart w:id="2" w:name="_Hlk507409329"/>
      <w:bookmarkStart w:id="3" w:name="_Hlk36649081"/>
      <w:r>
        <w:rPr>
          <w:kern w:val="0"/>
          <w:sz w:val="22"/>
          <w:szCs w:val="22"/>
          <w:lang w:val="it-IT" w:eastAsia="en-US"/>
        </w:rPr>
        <w:t>3</w:t>
      </w:r>
      <w:r w:rsidR="00FB359F" w:rsidRPr="005565AD">
        <w:rPr>
          <w:kern w:val="0"/>
          <w:sz w:val="22"/>
          <w:szCs w:val="22"/>
          <w:lang w:val="it-IT" w:eastAsia="en-US"/>
        </w:rPr>
        <w:t xml:space="preserve"> post</w:t>
      </w:r>
      <w:r>
        <w:rPr>
          <w:kern w:val="0"/>
          <w:sz w:val="22"/>
          <w:szCs w:val="22"/>
          <w:lang w:val="it-IT" w:eastAsia="en-US"/>
        </w:rPr>
        <w:t>uri</w:t>
      </w:r>
      <w:r w:rsidR="00FB359F" w:rsidRPr="005565AD">
        <w:rPr>
          <w:kern w:val="0"/>
          <w:sz w:val="22"/>
          <w:szCs w:val="22"/>
          <w:lang w:val="it-IT" w:eastAsia="en-US"/>
        </w:rPr>
        <w:t xml:space="preserve"> de paza 24/24 de Luni pana Duminica  la Scoala Generala </w:t>
      </w:r>
      <w:r w:rsidRPr="005565AD">
        <w:rPr>
          <w:kern w:val="0"/>
          <w:sz w:val="22"/>
          <w:szCs w:val="22"/>
          <w:lang w:val="it-IT" w:eastAsia="en-US"/>
        </w:rPr>
        <w:t>nr 1</w:t>
      </w:r>
      <w:r>
        <w:rPr>
          <w:kern w:val="0"/>
          <w:sz w:val="22"/>
          <w:szCs w:val="22"/>
          <w:lang w:val="it-IT" w:eastAsia="en-US"/>
        </w:rPr>
        <w:t xml:space="preserve"> </w:t>
      </w:r>
      <w:r w:rsidR="00FB359F" w:rsidRPr="005565AD">
        <w:rPr>
          <w:kern w:val="0"/>
          <w:sz w:val="22"/>
          <w:szCs w:val="22"/>
          <w:lang w:val="it-IT" w:eastAsia="en-US"/>
        </w:rPr>
        <w:t>cu clasele I – IV nr 1</w:t>
      </w:r>
      <w:r>
        <w:rPr>
          <w:kern w:val="0"/>
          <w:sz w:val="22"/>
          <w:szCs w:val="22"/>
          <w:lang w:val="it-IT" w:eastAsia="en-US"/>
        </w:rPr>
        <w:t>,</w:t>
      </w:r>
      <w:r w:rsidR="00FB359F" w:rsidRPr="005565AD">
        <w:rPr>
          <w:kern w:val="0"/>
          <w:sz w:val="22"/>
          <w:szCs w:val="22"/>
          <w:lang w:val="it-IT" w:eastAsia="en-US"/>
        </w:rPr>
        <w:t xml:space="preserve"> corp A</w:t>
      </w:r>
      <w:r w:rsidR="00FD25DE">
        <w:rPr>
          <w:kern w:val="0"/>
          <w:sz w:val="22"/>
          <w:szCs w:val="22"/>
          <w:lang w:val="it-IT" w:eastAsia="en-US"/>
        </w:rPr>
        <w:t>,</w:t>
      </w:r>
      <w:r w:rsidR="00FB359F" w:rsidRPr="005565AD">
        <w:rPr>
          <w:kern w:val="0"/>
          <w:sz w:val="22"/>
          <w:szCs w:val="22"/>
          <w:lang w:val="it-IT" w:eastAsia="en-US"/>
        </w:rPr>
        <w:t xml:space="preserve"> </w:t>
      </w:r>
      <w:r w:rsidR="00C62D2F">
        <w:rPr>
          <w:kern w:val="0"/>
          <w:sz w:val="22"/>
          <w:szCs w:val="22"/>
          <w:lang w:val="it-IT" w:eastAsia="en-US"/>
        </w:rPr>
        <w:t xml:space="preserve"> s</w:t>
      </w:r>
      <w:r>
        <w:rPr>
          <w:kern w:val="0"/>
          <w:sz w:val="22"/>
          <w:szCs w:val="22"/>
          <w:lang w:val="it-IT" w:eastAsia="en-US"/>
        </w:rPr>
        <w:t>tr</w:t>
      </w:r>
      <w:r w:rsidR="00C62D2F">
        <w:rPr>
          <w:kern w:val="0"/>
          <w:sz w:val="22"/>
          <w:szCs w:val="22"/>
          <w:lang w:val="it-IT" w:eastAsia="en-US"/>
        </w:rPr>
        <w:t>.</w:t>
      </w:r>
      <w:r>
        <w:rPr>
          <w:kern w:val="0"/>
          <w:sz w:val="22"/>
          <w:szCs w:val="22"/>
          <w:lang w:val="it-IT" w:eastAsia="en-US"/>
        </w:rPr>
        <w:t xml:space="preserve">  Mioritei</w:t>
      </w:r>
      <w:r w:rsidR="00C62D2F">
        <w:rPr>
          <w:kern w:val="0"/>
          <w:sz w:val="22"/>
          <w:szCs w:val="22"/>
          <w:lang w:val="it-IT" w:eastAsia="en-US"/>
        </w:rPr>
        <w:t>,</w:t>
      </w:r>
      <w:r>
        <w:rPr>
          <w:kern w:val="0"/>
          <w:sz w:val="22"/>
          <w:szCs w:val="22"/>
          <w:lang w:val="it-IT" w:eastAsia="en-US"/>
        </w:rPr>
        <w:t xml:space="preserve"> </w:t>
      </w:r>
      <w:r w:rsidR="00C62D2F">
        <w:rPr>
          <w:kern w:val="0"/>
          <w:sz w:val="22"/>
          <w:szCs w:val="22"/>
          <w:lang w:val="it-IT" w:eastAsia="en-US"/>
        </w:rPr>
        <w:t>n</w:t>
      </w:r>
      <w:r>
        <w:rPr>
          <w:kern w:val="0"/>
          <w:sz w:val="22"/>
          <w:szCs w:val="22"/>
          <w:lang w:val="it-IT" w:eastAsia="en-US"/>
        </w:rPr>
        <w:t>r</w:t>
      </w:r>
      <w:r w:rsidR="00C62D2F">
        <w:rPr>
          <w:kern w:val="0"/>
          <w:sz w:val="22"/>
          <w:szCs w:val="22"/>
          <w:lang w:val="it-IT" w:eastAsia="en-US"/>
        </w:rPr>
        <w:t>.</w:t>
      </w:r>
      <w:r>
        <w:rPr>
          <w:kern w:val="0"/>
          <w:sz w:val="22"/>
          <w:szCs w:val="22"/>
          <w:lang w:val="it-IT" w:eastAsia="en-US"/>
        </w:rPr>
        <w:t xml:space="preserve"> 24 A;</w:t>
      </w:r>
      <w:r w:rsidR="00FB359F" w:rsidRPr="005565AD">
        <w:rPr>
          <w:kern w:val="0"/>
          <w:sz w:val="22"/>
          <w:szCs w:val="22"/>
          <w:lang w:val="it-IT" w:eastAsia="en-US"/>
        </w:rPr>
        <w:t xml:space="preserve"> </w:t>
      </w:r>
    </w:p>
    <w:p w14:paraId="4796AF0E" w14:textId="083B0118" w:rsidR="00FB359F" w:rsidRPr="005565AD" w:rsidRDefault="00010BDB" w:rsidP="005565AD">
      <w:pPr>
        <w:numPr>
          <w:ilvl w:val="0"/>
          <w:numId w:val="47"/>
        </w:numPr>
        <w:suppressAutoHyphens w:val="0"/>
        <w:spacing w:after="160"/>
        <w:ind w:left="270"/>
        <w:rPr>
          <w:kern w:val="0"/>
          <w:sz w:val="22"/>
          <w:szCs w:val="22"/>
          <w:lang w:val="it-IT" w:eastAsia="en-US"/>
        </w:rPr>
      </w:pPr>
      <w:bookmarkStart w:id="4" w:name="_Hlk507409378"/>
      <w:bookmarkEnd w:id="2"/>
      <w:r>
        <w:rPr>
          <w:kern w:val="0"/>
          <w:sz w:val="22"/>
          <w:szCs w:val="22"/>
          <w:lang w:val="it-IT" w:eastAsia="en-US"/>
        </w:rPr>
        <w:t>2</w:t>
      </w:r>
      <w:r w:rsidR="00FB359F" w:rsidRPr="005565AD">
        <w:rPr>
          <w:kern w:val="0"/>
          <w:sz w:val="22"/>
          <w:szCs w:val="22"/>
          <w:lang w:val="it-IT" w:eastAsia="en-US"/>
        </w:rPr>
        <w:t xml:space="preserve"> post</w:t>
      </w:r>
      <w:r>
        <w:rPr>
          <w:kern w:val="0"/>
          <w:sz w:val="22"/>
          <w:szCs w:val="22"/>
          <w:lang w:val="it-IT" w:eastAsia="en-US"/>
        </w:rPr>
        <w:t>uri</w:t>
      </w:r>
      <w:r w:rsidR="00FB359F" w:rsidRPr="005565AD">
        <w:rPr>
          <w:kern w:val="0"/>
          <w:sz w:val="22"/>
          <w:szCs w:val="22"/>
          <w:lang w:val="it-IT" w:eastAsia="en-US"/>
        </w:rPr>
        <w:t xml:space="preserve"> de paza 24/24 de Luni pana Duminica la Scoala Generala nr 1 corp B clasele I – IV</w:t>
      </w:r>
      <w:r w:rsidR="00FD25DE">
        <w:rPr>
          <w:kern w:val="0"/>
          <w:sz w:val="22"/>
          <w:szCs w:val="22"/>
          <w:lang w:val="it-IT" w:eastAsia="en-US"/>
        </w:rPr>
        <w:t>,</w:t>
      </w:r>
      <w:r w:rsidR="00FB359F" w:rsidRPr="005565AD">
        <w:rPr>
          <w:kern w:val="0"/>
          <w:sz w:val="22"/>
          <w:szCs w:val="22"/>
          <w:lang w:val="it-IT" w:eastAsia="en-US"/>
        </w:rPr>
        <w:t xml:space="preserve"> </w:t>
      </w:r>
      <w:r>
        <w:rPr>
          <w:kern w:val="0"/>
          <w:sz w:val="22"/>
          <w:szCs w:val="22"/>
          <w:lang w:val="it-IT" w:eastAsia="en-US"/>
        </w:rPr>
        <w:t>b-dul Biruintei nr 70,;</w:t>
      </w:r>
    </w:p>
    <w:bookmarkEnd w:id="4"/>
    <w:p w14:paraId="7AC675F6" w14:textId="500D4A21" w:rsidR="00FB359F" w:rsidRPr="005565AD" w:rsidRDefault="00FB359F" w:rsidP="005565AD">
      <w:pPr>
        <w:numPr>
          <w:ilvl w:val="0"/>
          <w:numId w:val="47"/>
        </w:numPr>
        <w:suppressAutoHyphens w:val="0"/>
        <w:spacing w:after="160"/>
        <w:ind w:left="270"/>
        <w:rPr>
          <w:kern w:val="0"/>
          <w:sz w:val="22"/>
          <w:szCs w:val="22"/>
          <w:lang w:val="it-IT" w:eastAsia="en-US"/>
        </w:rPr>
      </w:pPr>
      <w:r w:rsidRPr="005565AD">
        <w:rPr>
          <w:kern w:val="0"/>
          <w:sz w:val="22"/>
          <w:szCs w:val="22"/>
          <w:lang w:val="it-IT" w:eastAsia="en-US"/>
        </w:rPr>
        <w:t xml:space="preserve">1 post paza 24/24 h de Luni </w:t>
      </w:r>
      <w:r w:rsidR="00FD25DE">
        <w:rPr>
          <w:kern w:val="0"/>
          <w:sz w:val="22"/>
          <w:szCs w:val="22"/>
          <w:lang w:val="it-IT" w:eastAsia="en-US"/>
        </w:rPr>
        <w:t>pana Duminica la Gradinita nr.1,</w:t>
      </w:r>
      <w:r w:rsidR="00010BDB">
        <w:rPr>
          <w:kern w:val="0"/>
          <w:sz w:val="22"/>
          <w:szCs w:val="22"/>
          <w:lang w:val="it-IT" w:eastAsia="en-US"/>
        </w:rPr>
        <w:t xml:space="preserve"> b-dul Biruintei 36;</w:t>
      </w:r>
    </w:p>
    <w:p w14:paraId="2AA86251" w14:textId="3F45E0B5" w:rsidR="00FB359F" w:rsidRPr="005565AD" w:rsidRDefault="00FB359F" w:rsidP="005565AD">
      <w:pPr>
        <w:numPr>
          <w:ilvl w:val="0"/>
          <w:numId w:val="47"/>
        </w:numPr>
        <w:suppressAutoHyphens w:val="0"/>
        <w:spacing w:after="160"/>
        <w:ind w:left="270"/>
        <w:rPr>
          <w:kern w:val="0"/>
          <w:sz w:val="22"/>
          <w:szCs w:val="22"/>
          <w:lang w:val="it-IT" w:eastAsia="en-US"/>
        </w:rPr>
      </w:pPr>
      <w:r w:rsidRPr="005565AD">
        <w:rPr>
          <w:kern w:val="0"/>
          <w:sz w:val="22"/>
          <w:szCs w:val="22"/>
          <w:lang w:val="it-IT" w:eastAsia="en-US"/>
        </w:rPr>
        <w:t xml:space="preserve">1 post paza 24/24 h de Luni pana Duminca la Primaria Pantelimon </w:t>
      </w:r>
      <w:r w:rsidR="00FD25DE">
        <w:rPr>
          <w:kern w:val="0"/>
          <w:sz w:val="22"/>
          <w:szCs w:val="22"/>
          <w:lang w:val="it-IT" w:eastAsia="en-US"/>
        </w:rPr>
        <w:t>, s</w:t>
      </w:r>
      <w:r w:rsidR="00010BDB">
        <w:rPr>
          <w:kern w:val="0"/>
          <w:sz w:val="22"/>
          <w:szCs w:val="22"/>
          <w:lang w:val="it-IT" w:eastAsia="en-US"/>
        </w:rPr>
        <w:t>tr.Sfantul Gheorghe nr 32;</w:t>
      </w:r>
    </w:p>
    <w:p w14:paraId="18D09252" w14:textId="417B24BC" w:rsidR="00FB359F" w:rsidRPr="005565AD" w:rsidRDefault="00FB359F" w:rsidP="005565AD">
      <w:pPr>
        <w:numPr>
          <w:ilvl w:val="0"/>
          <w:numId w:val="47"/>
        </w:numPr>
        <w:suppressAutoHyphens w:val="0"/>
        <w:spacing w:after="160"/>
        <w:ind w:left="270"/>
        <w:rPr>
          <w:kern w:val="0"/>
          <w:sz w:val="22"/>
          <w:szCs w:val="22"/>
          <w:lang w:val="it-IT" w:eastAsia="en-US"/>
        </w:rPr>
      </w:pPr>
      <w:r w:rsidRPr="005565AD">
        <w:rPr>
          <w:kern w:val="0"/>
          <w:sz w:val="22"/>
          <w:szCs w:val="22"/>
          <w:lang w:val="it-IT" w:eastAsia="en-US"/>
        </w:rPr>
        <w:t xml:space="preserve">1 post paza 24/24 h de Luni pana Duminca la Dispensar Oras Pantelimon, </w:t>
      </w:r>
      <w:r w:rsidR="00FD25DE">
        <w:rPr>
          <w:kern w:val="0"/>
          <w:sz w:val="22"/>
          <w:szCs w:val="22"/>
          <w:lang w:val="it-IT" w:eastAsia="en-US"/>
        </w:rPr>
        <w:t>s</w:t>
      </w:r>
      <w:r w:rsidRPr="005565AD">
        <w:rPr>
          <w:kern w:val="0"/>
          <w:sz w:val="22"/>
          <w:szCs w:val="22"/>
          <w:lang w:val="it-IT" w:eastAsia="en-US"/>
        </w:rPr>
        <w:t>tr. Tudor Vladimirescu nr 20</w:t>
      </w:r>
      <w:r w:rsidR="00010BDB">
        <w:rPr>
          <w:kern w:val="0"/>
          <w:sz w:val="22"/>
          <w:szCs w:val="22"/>
          <w:lang w:val="it-IT" w:eastAsia="en-US"/>
        </w:rPr>
        <w:t>;</w:t>
      </w:r>
      <w:r w:rsidRPr="005565AD">
        <w:rPr>
          <w:kern w:val="0"/>
          <w:sz w:val="22"/>
          <w:szCs w:val="22"/>
          <w:lang w:val="it-IT" w:eastAsia="en-US"/>
        </w:rPr>
        <w:t xml:space="preserve"> </w:t>
      </w:r>
    </w:p>
    <w:p w14:paraId="148A25EA" w14:textId="47C5AA25" w:rsidR="00FB359F" w:rsidRPr="005565AD" w:rsidRDefault="007E751B" w:rsidP="005565AD">
      <w:pPr>
        <w:numPr>
          <w:ilvl w:val="0"/>
          <w:numId w:val="47"/>
        </w:numPr>
        <w:suppressAutoHyphens w:val="0"/>
        <w:spacing w:after="160"/>
        <w:ind w:left="270"/>
        <w:rPr>
          <w:kern w:val="0"/>
          <w:sz w:val="22"/>
          <w:szCs w:val="22"/>
          <w:lang w:val="it-IT" w:eastAsia="en-US"/>
        </w:rPr>
      </w:pPr>
      <w:r>
        <w:rPr>
          <w:kern w:val="0"/>
          <w:sz w:val="22"/>
          <w:szCs w:val="22"/>
          <w:lang w:val="it-IT" w:eastAsia="en-US"/>
        </w:rPr>
        <w:t>2</w:t>
      </w:r>
      <w:r w:rsidR="00FB359F" w:rsidRPr="005565AD">
        <w:rPr>
          <w:kern w:val="0"/>
          <w:sz w:val="22"/>
          <w:szCs w:val="22"/>
          <w:lang w:val="it-IT" w:eastAsia="en-US"/>
        </w:rPr>
        <w:t xml:space="preserve"> posturi de paza 24/24 h de Luni pana Duminica la Parc Livezilor</w:t>
      </w:r>
      <w:r w:rsidR="00FD25DE">
        <w:rPr>
          <w:kern w:val="0"/>
          <w:sz w:val="22"/>
          <w:szCs w:val="22"/>
          <w:lang w:val="it-IT" w:eastAsia="en-US"/>
        </w:rPr>
        <w:t>,</w:t>
      </w:r>
      <w:r w:rsidR="00FB359F" w:rsidRPr="005565AD">
        <w:rPr>
          <w:kern w:val="0"/>
          <w:sz w:val="22"/>
          <w:szCs w:val="22"/>
          <w:lang w:val="it-IT" w:eastAsia="en-US"/>
        </w:rPr>
        <w:t xml:space="preserve"> </w:t>
      </w:r>
      <w:r w:rsidR="00010BDB">
        <w:rPr>
          <w:kern w:val="0"/>
          <w:sz w:val="22"/>
          <w:szCs w:val="22"/>
          <w:lang w:val="it-IT" w:eastAsia="en-US"/>
        </w:rPr>
        <w:t>s</w:t>
      </w:r>
      <w:r w:rsidR="00FB359F" w:rsidRPr="005565AD">
        <w:rPr>
          <w:kern w:val="0"/>
          <w:sz w:val="22"/>
          <w:szCs w:val="22"/>
          <w:lang w:val="it-IT" w:eastAsia="en-US"/>
        </w:rPr>
        <w:t>tr Livezilor;</w:t>
      </w:r>
    </w:p>
    <w:p w14:paraId="4BCCA28C" w14:textId="65093F2D" w:rsidR="00FB359F" w:rsidRPr="005565AD" w:rsidRDefault="007E751B" w:rsidP="005565AD">
      <w:pPr>
        <w:numPr>
          <w:ilvl w:val="0"/>
          <w:numId w:val="47"/>
        </w:numPr>
        <w:suppressAutoHyphens w:val="0"/>
        <w:spacing w:after="160"/>
        <w:ind w:left="270"/>
        <w:rPr>
          <w:kern w:val="0"/>
          <w:sz w:val="22"/>
          <w:szCs w:val="22"/>
          <w:lang w:val="it-IT" w:eastAsia="en-US"/>
        </w:rPr>
      </w:pPr>
      <w:r>
        <w:rPr>
          <w:kern w:val="0"/>
          <w:sz w:val="22"/>
          <w:szCs w:val="22"/>
          <w:lang w:val="it-IT" w:eastAsia="en-US"/>
        </w:rPr>
        <w:t>1</w:t>
      </w:r>
      <w:r w:rsidR="00FB359F" w:rsidRPr="005565AD">
        <w:rPr>
          <w:kern w:val="0"/>
          <w:sz w:val="22"/>
          <w:szCs w:val="22"/>
          <w:lang w:val="it-IT" w:eastAsia="en-US"/>
        </w:rPr>
        <w:t xml:space="preserve"> post de paza 24/24 h de Luni pana Duminica </w:t>
      </w:r>
      <w:r w:rsidR="00010BDB">
        <w:rPr>
          <w:kern w:val="0"/>
          <w:sz w:val="22"/>
          <w:szCs w:val="22"/>
          <w:lang w:val="it-IT" w:eastAsia="en-US"/>
        </w:rPr>
        <w:t>LA</w:t>
      </w:r>
      <w:r w:rsidR="00FB359F" w:rsidRPr="005565AD">
        <w:rPr>
          <w:kern w:val="0"/>
          <w:sz w:val="22"/>
          <w:szCs w:val="22"/>
          <w:lang w:val="it-IT" w:eastAsia="en-US"/>
        </w:rPr>
        <w:t xml:space="preserve"> </w:t>
      </w:r>
      <w:r w:rsidR="00FB359F" w:rsidRPr="005565AD">
        <w:rPr>
          <w:kern w:val="0"/>
          <w:sz w:val="22"/>
          <w:szCs w:val="22"/>
          <w:lang w:val="ro-RO" w:eastAsia="en-US"/>
        </w:rPr>
        <w:t>s</w:t>
      </w:r>
      <w:r w:rsidR="00FD25DE">
        <w:rPr>
          <w:kern w:val="0"/>
          <w:sz w:val="22"/>
          <w:szCs w:val="22"/>
          <w:lang w:val="ro-RO" w:eastAsia="en-US"/>
        </w:rPr>
        <w:t>ala de sport,</w:t>
      </w:r>
      <w:r w:rsidR="00FB359F" w:rsidRPr="005565AD">
        <w:rPr>
          <w:kern w:val="0"/>
          <w:sz w:val="22"/>
          <w:szCs w:val="22"/>
          <w:lang w:val="it-IT" w:eastAsia="en-US"/>
        </w:rPr>
        <w:t xml:space="preserve"> </w:t>
      </w:r>
      <w:r w:rsidR="00FB359F" w:rsidRPr="005565AD">
        <w:rPr>
          <w:kern w:val="0"/>
          <w:sz w:val="22"/>
          <w:szCs w:val="22"/>
          <w:lang w:val="ro-RO" w:eastAsia="en-US"/>
        </w:rPr>
        <w:t>b-dul Biruintei nr. 80A</w:t>
      </w:r>
      <w:r w:rsidR="00FB359F" w:rsidRPr="005565AD">
        <w:rPr>
          <w:kern w:val="0"/>
          <w:sz w:val="22"/>
          <w:szCs w:val="22"/>
          <w:lang w:val="it-IT" w:eastAsia="en-US"/>
        </w:rPr>
        <w:t>;</w:t>
      </w:r>
    </w:p>
    <w:p w14:paraId="7EC0DA86" w14:textId="3C441175" w:rsidR="00174A63" w:rsidRDefault="00010BDB" w:rsidP="005565AD">
      <w:pPr>
        <w:numPr>
          <w:ilvl w:val="0"/>
          <w:numId w:val="47"/>
        </w:numPr>
        <w:suppressAutoHyphens w:val="0"/>
        <w:spacing w:after="160"/>
        <w:ind w:left="270"/>
        <w:rPr>
          <w:kern w:val="0"/>
          <w:sz w:val="22"/>
          <w:szCs w:val="22"/>
          <w:lang w:val="it-IT" w:eastAsia="en-US"/>
        </w:rPr>
      </w:pPr>
      <w:r>
        <w:rPr>
          <w:kern w:val="0"/>
          <w:sz w:val="22"/>
          <w:szCs w:val="22"/>
          <w:lang w:val="it-IT" w:eastAsia="en-US"/>
        </w:rPr>
        <w:t>2</w:t>
      </w:r>
      <w:r w:rsidR="00FB359F" w:rsidRPr="005565AD">
        <w:rPr>
          <w:kern w:val="0"/>
          <w:sz w:val="22"/>
          <w:szCs w:val="22"/>
          <w:lang w:val="it-IT" w:eastAsia="en-US"/>
        </w:rPr>
        <w:t xml:space="preserve"> post</w:t>
      </w:r>
      <w:r>
        <w:rPr>
          <w:kern w:val="0"/>
          <w:sz w:val="22"/>
          <w:szCs w:val="22"/>
          <w:lang w:val="it-IT" w:eastAsia="en-US"/>
        </w:rPr>
        <w:t>uri</w:t>
      </w:r>
      <w:r w:rsidR="00FB359F" w:rsidRPr="005565AD">
        <w:rPr>
          <w:kern w:val="0"/>
          <w:sz w:val="22"/>
          <w:szCs w:val="22"/>
          <w:lang w:val="it-IT" w:eastAsia="en-US"/>
        </w:rPr>
        <w:t xml:space="preserve"> de paza 24/24 de Luni pana Duminica</w:t>
      </w:r>
      <w:r w:rsidR="00FD25DE">
        <w:rPr>
          <w:kern w:val="0"/>
          <w:sz w:val="22"/>
          <w:szCs w:val="22"/>
          <w:lang w:val="it-IT" w:eastAsia="en-US"/>
        </w:rPr>
        <w:t>,</w:t>
      </w:r>
      <w:bookmarkStart w:id="5" w:name="_GoBack"/>
      <w:bookmarkEnd w:id="5"/>
      <w:r w:rsidR="00FB359F" w:rsidRPr="005565AD">
        <w:rPr>
          <w:kern w:val="0"/>
          <w:sz w:val="22"/>
          <w:szCs w:val="22"/>
          <w:lang w:val="it-IT" w:eastAsia="en-US"/>
        </w:rPr>
        <w:t xml:space="preserve"> zona</w:t>
      </w:r>
      <w:bookmarkStart w:id="6" w:name="_Hlk36648950"/>
      <w:r>
        <w:rPr>
          <w:kern w:val="0"/>
          <w:sz w:val="22"/>
          <w:szCs w:val="22"/>
          <w:lang w:val="it-IT" w:eastAsia="en-US"/>
        </w:rPr>
        <w:t xml:space="preserve"> de </w:t>
      </w:r>
      <w:r w:rsidRPr="00634734">
        <w:rPr>
          <w:lang w:val="it-IT"/>
        </w:rPr>
        <w:t>locuinte sociale si Baza sportiva, T27</w:t>
      </w:r>
      <w:r w:rsidR="00FB359F" w:rsidRPr="005565AD">
        <w:rPr>
          <w:kern w:val="0"/>
          <w:sz w:val="22"/>
          <w:szCs w:val="22"/>
          <w:lang w:val="it-IT" w:eastAsia="en-US"/>
        </w:rPr>
        <w:t xml:space="preserve">.  </w:t>
      </w:r>
      <w:bookmarkEnd w:id="6"/>
      <w:bookmarkEnd w:id="3"/>
    </w:p>
    <w:p w14:paraId="22BC5A21" w14:textId="77777777" w:rsidR="00C62D2F" w:rsidRPr="005565AD" w:rsidRDefault="00C62D2F" w:rsidP="00C62D2F">
      <w:pPr>
        <w:suppressAutoHyphens w:val="0"/>
        <w:spacing w:after="160"/>
        <w:ind w:left="270"/>
        <w:rPr>
          <w:kern w:val="0"/>
          <w:sz w:val="22"/>
          <w:szCs w:val="22"/>
          <w:lang w:val="it-IT" w:eastAsia="en-US"/>
        </w:rPr>
      </w:pPr>
    </w:p>
    <w:p w14:paraId="478C3101" w14:textId="77777777" w:rsidR="00174A63" w:rsidRPr="005565AD" w:rsidRDefault="00174A63" w:rsidP="005565AD">
      <w:pPr>
        <w:suppressAutoHyphens w:val="0"/>
        <w:spacing w:after="160"/>
        <w:jc w:val="center"/>
        <w:rPr>
          <w:rFonts w:eastAsia="MS ??"/>
          <w:w w:val="90"/>
          <w:kern w:val="0"/>
          <w:sz w:val="22"/>
          <w:szCs w:val="22"/>
          <w:lang w:eastAsia="en-US"/>
        </w:rPr>
      </w:pPr>
      <w:r w:rsidRPr="005565AD">
        <w:rPr>
          <w:rFonts w:eastAsia="MS ??"/>
          <w:b/>
          <w:w w:val="90"/>
          <w:kern w:val="0"/>
          <w:sz w:val="22"/>
          <w:szCs w:val="22"/>
          <w:lang w:eastAsia="en-US"/>
        </w:rPr>
        <w:t>Directia Investiții și Achiziții Publice</w:t>
      </w:r>
    </w:p>
    <w:p w14:paraId="6B75C3A9" w14:textId="53F934A9" w:rsidR="00174A63" w:rsidRPr="005565AD" w:rsidRDefault="00174A63" w:rsidP="005565AD">
      <w:pPr>
        <w:suppressAutoHyphens w:val="0"/>
        <w:spacing w:after="160"/>
        <w:ind w:left="450"/>
        <w:jc w:val="center"/>
        <w:rPr>
          <w:rFonts w:eastAsia="MS ??"/>
          <w:w w:val="90"/>
          <w:kern w:val="0"/>
          <w:sz w:val="22"/>
          <w:szCs w:val="22"/>
          <w:lang w:eastAsia="en-US"/>
        </w:rPr>
      </w:pPr>
      <w:r w:rsidRPr="005565AD">
        <w:rPr>
          <w:rFonts w:eastAsia="MS ??"/>
          <w:w w:val="90"/>
          <w:kern w:val="0"/>
          <w:sz w:val="22"/>
          <w:szCs w:val="22"/>
          <w:lang w:eastAsia="en-US"/>
        </w:rPr>
        <w:t>Ileana Tudo</w:t>
      </w:r>
      <w:r w:rsidR="00987105" w:rsidRPr="005565AD">
        <w:rPr>
          <w:rFonts w:eastAsia="MS ??"/>
          <w:w w:val="90"/>
          <w:kern w:val="0"/>
          <w:sz w:val="22"/>
          <w:szCs w:val="22"/>
          <w:lang w:eastAsia="en-US"/>
        </w:rPr>
        <w:t>r</w:t>
      </w:r>
    </w:p>
    <w:p w14:paraId="7242C11F" w14:textId="77777777" w:rsidR="00174A63" w:rsidRPr="005565AD" w:rsidRDefault="00174A63" w:rsidP="005565AD">
      <w:pPr>
        <w:suppressAutoHyphens w:val="0"/>
        <w:spacing w:after="160"/>
        <w:rPr>
          <w:rFonts w:eastAsia="MS ??"/>
          <w:w w:val="90"/>
          <w:kern w:val="0"/>
          <w:sz w:val="22"/>
          <w:szCs w:val="22"/>
          <w:lang w:eastAsia="en-US"/>
        </w:rPr>
      </w:pPr>
    </w:p>
    <w:p w14:paraId="05F7B6DB" w14:textId="77777777" w:rsidR="00174A63" w:rsidRPr="005565AD" w:rsidRDefault="00174A63" w:rsidP="005565AD">
      <w:pPr>
        <w:suppressAutoHyphens w:val="0"/>
        <w:spacing w:after="160"/>
        <w:ind w:left="5760" w:firstLine="720"/>
        <w:jc w:val="right"/>
        <w:rPr>
          <w:rFonts w:eastAsia="MS ??"/>
          <w:w w:val="90"/>
          <w:kern w:val="0"/>
          <w:sz w:val="22"/>
          <w:szCs w:val="22"/>
          <w:lang w:eastAsia="en-US"/>
        </w:rPr>
      </w:pPr>
      <w:r w:rsidRPr="005565AD">
        <w:rPr>
          <w:rFonts w:eastAsia="MS ??"/>
          <w:w w:val="90"/>
          <w:kern w:val="0"/>
          <w:sz w:val="22"/>
          <w:szCs w:val="22"/>
          <w:lang w:eastAsia="en-US"/>
        </w:rPr>
        <w:t>Intocmit,</w:t>
      </w:r>
    </w:p>
    <w:p w14:paraId="427D901A" w14:textId="0C3A20CC" w:rsidR="00095E6D" w:rsidRPr="005565AD" w:rsidRDefault="00C62D2F" w:rsidP="005565AD">
      <w:pPr>
        <w:jc w:val="right"/>
        <w:rPr>
          <w:sz w:val="22"/>
          <w:szCs w:val="22"/>
        </w:rPr>
      </w:pPr>
      <w:r>
        <w:rPr>
          <w:rFonts w:eastAsia="MS ??"/>
          <w:w w:val="90"/>
          <w:kern w:val="0"/>
          <w:sz w:val="22"/>
          <w:szCs w:val="22"/>
          <w:lang w:eastAsia="en-US"/>
        </w:rPr>
        <w:t>Eugenia Panait</w:t>
      </w:r>
      <w:r w:rsidR="00987105" w:rsidRPr="005565AD">
        <w:rPr>
          <w:rFonts w:eastAsia="MS ??"/>
          <w:w w:val="90"/>
          <w:kern w:val="0"/>
          <w:sz w:val="22"/>
          <w:szCs w:val="22"/>
          <w:lang w:eastAsia="en-US"/>
        </w:rPr>
        <w:t xml:space="preserve"> </w:t>
      </w:r>
    </w:p>
    <w:sectPr w:rsidR="00095E6D" w:rsidRPr="005565AD" w:rsidSect="00010BDB">
      <w:headerReference w:type="default" r:id="rId8"/>
      <w:footerReference w:type="default" r:id="rId9"/>
      <w:pgSz w:w="11906" w:h="16838"/>
      <w:pgMar w:top="513" w:right="566" w:bottom="777" w:left="1350" w:header="456"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D5BB44" w14:textId="77777777" w:rsidR="00F615A9" w:rsidRDefault="00F615A9">
      <w:r>
        <w:separator/>
      </w:r>
    </w:p>
  </w:endnote>
  <w:endnote w:type="continuationSeparator" w:id="0">
    <w:p w14:paraId="70E02CDE" w14:textId="77777777" w:rsidR="00F615A9" w:rsidRDefault="00F61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0" w:usb1="08070000" w:usb2="00000010" w:usb3="00000000" w:csb0="00020000" w:csb1="00000000"/>
  </w:font>
  <w:font w:name="Arial Black">
    <w:panose1 w:val="020B0A04020102020204"/>
    <w:charset w:val="EE"/>
    <w:family w:val="swiss"/>
    <w:pitch w:val="variable"/>
    <w:sig w:usb0="A00002AF" w:usb1="400078FB" w:usb2="00000000" w:usb3="00000000" w:csb0="0000009F" w:csb1="00000000"/>
  </w:font>
  <w:font w:name="AppleSystemUIFontBold">
    <w:altName w:val="Cambria"/>
    <w:charset w:val="01"/>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F28A6" w14:textId="77777777" w:rsidR="00AE4631" w:rsidRDefault="00AE4631">
    <w:pPr>
      <w:pStyle w:val="Footer"/>
      <w:tabs>
        <w:tab w:val="clear" w:pos="4536"/>
        <w:tab w:val="clear" w:pos="9072"/>
        <w:tab w:val="left" w:pos="1267"/>
      </w:tabs>
      <w:rPr>
        <w:rFonts w:ascii="Arial" w:hAnsi="Arial"/>
        <w:b/>
        <w:sz w:val="18"/>
        <w:lang w:val="fr-FR"/>
      </w:rPr>
    </w:pPr>
    <w:r>
      <w:rPr>
        <w:rFonts w:ascii="Arial" w:hAnsi="Arial"/>
        <w:b/>
        <w:noProof/>
        <w:sz w:val="18"/>
        <w:lang w:val="ro-RO" w:eastAsia="ro-RO"/>
      </w:rPr>
      <mc:AlternateContent>
        <mc:Choice Requires="wps">
          <w:drawing>
            <wp:anchor distT="0" distB="0" distL="114300" distR="114300" simplePos="0" relativeHeight="2" behindDoc="1" locked="0" layoutInCell="1" allowOverlap="1" wp14:anchorId="6E87B3CB" wp14:editId="67096CE1">
              <wp:simplePos x="0" y="0"/>
              <wp:positionH relativeFrom="column">
                <wp:posOffset>-461645</wp:posOffset>
              </wp:positionH>
              <wp:positionV relativeFrom="paragraph">
                <wp:posOffset>-635</wp:posOffset>
              </wp:positionV>
              <wp:extent cx="6973570" cy="1905"/>
              <wp:effectExtent l="0" t="0" r="0" b="0"/>
              <wp:wrapNone/>
              <wp:docPr id="5" name="Line 2"/>
              <wp:cNvGraphicFramePr/>
              <a:graphic xmlns:a="http://schemas.openxmlformats.org/drawingml/2006/main">
                <a:graphicData uri="http://schemas.microsoft.com/office/word/2010/wordprocessingShape">
                  <wps:wsp>
                    <wps:cNvCnPr/>
                    <wps:spPr>
                      <a:xfrm>
                        <a:off x="0" y="0"/>
                        <a:ext cx="6972840" cy="0"/>
                      </a:xfrm>
                      <a:prstGeom prst="line">
                        <a:avLst/>
                      </a:prstGeom>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8BA9E4" id="Line 2" o:spid="_x0000_s1026" style="position:absolute;z-index:-503316478;visibility:visible;mso-wrap-style:square;mso-wrap-distance-left:9pt;mso-wrap-distance-top:0;mso-wrap-distance-right:9pt;mso-wrap-distance-bottom:0;mso-position-horizontal:absolute;mso-position-horizontal-relative:text;mso-position-vertical:absolute;mso-position-vertical-relative:text" from="-36.35pt,-.05pt" to="51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" strokeweight=".26mm">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65AD5D" w14:textId="77777777" w:rsidR="00F615A9" w:rsidRDefault="00F615A9">
      <w:r>
        <w:separator/>
      </w:r>
    </w:p>
  </w:footnote>
  <w:footnote w:type="continuationSeparator" w:id="0">
    <w:p w14:paraId="22F99734" w14:textId="77777777" w:rsidR="00F615A9" w:rsidRDefault="00F61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09C70D" w14:textId="77777777" w:rsidR="00AE4631" w:rsidRDefault="00AE4631">
    <w:pPr>
      <w:tabs>
        <w:tab w:val="right" w:pos="9900"/>
      </w:tabs>
      <w:jc w:val="center"/>
      <w:rPr>
        <w:rFonts w:ascii="Arial" w:hAnsi="Arial"/>
        <w:b/>
        <w:lang w:val="ro-RO"/>
      </w:rPr>
    </w:pPr>
    <w:r>
      <w:rPr>
        <w:noProof/>
        <w:lang w:val="ro-RO" w:eastAsia="ro-RO"/>
      </w:rPr>
      <w:drawing>
        <wp:anchor distT="0" distB="0" distL="114300" distR="118110" simplePos="0" relativeHeight="3" behindDoc="1" locked="0" layoutInCell="1" allowOverlap="1" wp14:anchorId="5761E692" wp14:editId="61D7662C">
          <wp:simplePos x="0" y="0"/>
          <wp:positionH relativeFrom="column">
            <wp:posOffset>179070</wp:posOffset>
          </wp:positionH>
          <wp:positionV relativeFrom="paragraph">
            <wp:posOffset>-86995</wp:posOffset>
          </wp:positionV>
          <wp:extent cx="669290" cy="1032510"/>
          <wp:effectExtent l="0" t="0" r="0" b="0"/>
          <wp:wrapNone/>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pic:cNvPicPr>
                    <a:picLocks noChangeAspect="1" noChangeArrowheads="1"/>
                  </pic:cNvPicPr>
                </pic:nvPicPr>
                <pic:blipFill>
                  <a:blip r:embed="rId1"/>
                  <a:stretch>
                    <a:fillRect/>
                  </a:stretch>
                </pic:blipFill>
                <pic:spPr bwMode="auto">
                  <a:xfrm>
                    <a:off x="0" y="0"/>
                    <a:ext cx="669290" cy="1032510"/>
                  </a:xfrm>
                  <a:prstGeom prst="rect">
                    <a:avLst/>
                  </a:prstGeom>
                </pic:spPr>
              </pic:pic>
            </a:graphicData>
          </a:graphic>
        </wp:anchor>
      </w:drawing>
    </w:r>
    <w:r>
      <w:rPr>
        <w:noProof/>
        <w:lang w:val="ro-RO" w:eastAsia="ro-RO"/>
      </w:rPr>
      <w:drawing>
        <wp:anchor distT="0" distB="5715" distL="114300" distR="120015" simplePos="0" relativeHeight="5" behindDoc="1" locked="0" layoutInCell="1" allowOverlap="1" wp14:anchorId="1F779ED9" wp14:editId="4B159DC8">
          <wp:simplePos x="0" y="0"/>
          <wp:positionH relativeFrom="column">
            <wp:posOffset>6062345</wp:posOffset>
          </wp:positionH>
          <wp:positionV relativeFrom="paragraph">
            <wp:posOffset>43180</wp:posOffset>
          </wp:positionV>
          <wp:extent cx="387985" cy="387985"/>
          <wp:effectExtent l="0" t="0" r="0" b="0"/>
          <wp:wrapNone/>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3" descr="A close up of a sign&#10;&#10;Description automatically generated"/>
                  <pic:cNvPicPr>
                    <a:picLocks noChangeAspect="1" noChangeArrowheads="1"/>
                  </pic:cNvPicPr>
                </pic:nvPicPr>
                <pic:blipFill>
                  <a:blip r:embed="rId2"/>
                  <a:stretch>
                    <a:fillRect/>
                  </a:stretch>
                </pic:blipFill>
                <pic:spPr bwMode="auto">
                  <a:xfrm>
                    <a:off x="0" y="0"/>
                    <a:ext cx="387985" cy="387985"/>
                  </a:xfrm>
                  <a:prstGeom prst="rect">
                    <a:avLst/>
                  </a:prstGeom>
                </pic:spPr>
              </pic:pic>
            </a:graphicData>
          </a:graphic>
        </wp:anchor>
      </w:drawing>
    </w:r>
    <w:r>
      <w:rPr>
        <w:noProof/>
        <w:lang w:val="ro-RO" w:eastAsia="ro-RO"/>
      </w:rPr>
      <w:drawing>
        <wp:anchor distT="0" distB="5715" distL="114300" distR="120015" simplePos="0" relativeHeight="6" behindDoc="1" locked="0" layoutInCell="1" allowOverlap="1" wp14:anchorId="1752EF47" wp14:editId="63B246AA">
          <wp:simplePos x="0" y="0"/>
          <wp:positionH relativeFrom="column">
            <wp:posOffset>5617845</wp:posOffset>
          </wp:positionH>
          <wp:positionV relativeFrom="paragraph">
            <wp:posOffset>43815</wp:posOffset>
          </wp:positionV>
          <wp:extent cx="387985" cy="387985"/>
          <wp:effectExtent l="0" t="0" r="0" b="0"/>
          <wp:wrapNone/>
          <wp:docPr id="8" name="Picture 2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2" descr="A close up of a sign&#10;&#10;Description automatically generated"/>
                  <pic:cNvPicPr>
                    <a:picLocks noChangeAspect="1" noChangeArrowheads="1"/>
                  </pic:cNvPicPr>
                </pic:nvPicPr>
                <pic:blipFill>
                  <a:blip r:embed="rId3"/>
                  <a:stretch>
                    <a:fillRect/>
                  </a:stretch>
                </pic:blipFill>
                <pic:spPr bwMode="auto">
                  <a:xfrm>
                    <a:off x="0" y="0"/>
                    <a:ext cx="387985" cy="387985"/>
                  </a:xfrm>
                  <a:prstGeom prst="rect">
                    <a:avLst/>
                  </a:prstGeom>
                </pic:spPr>
              </pic:pic>
            </a:graphicData>
          </a:graphic>
        </wp:anchor>
      </w:drawing>
    </w:r>
    <w:r>
      <w:rPr>
        <w:rFonts w:ascii="Arial" w:hAnsi="Arial"/>
        <w:b/>
        <w:lang w:val="ro-RO"/>
      </w:rPr>
      <w:t>R O M Â N I A</w:t>
    </w:r>
  </w:p>
  <w:p w14:paraId="7A25E2CF" w14:textId="77777777" w:rsidR="00AE4631" w:rsidRDefault="00AE4631">
    <w:pPr>
      <w:pBdr>
        <w:bottom w:val="single" w:sz="4" w:space="3" w:color="000000"/>
      </w:pBdr>
      <w:tabs>
        <w:tab w:val="right" w:pos="7560"/>
      </w:tabs>
      <w:ind w:left="720" w:hanging="720"/>
      <w:jc w:val="center"/>
      <w:rPr>
        <w:rFonts w:ascii="Arial" w:hAnsi="Arial"/>
        <w:b/>
        <w:sz w:val="20"/>
        <w:szCs w:val="20"/>
        <w:lang w:val="ro-RO"/>
      </w:rPr>
    </w:pPr>
    <w:r>
      <w:rPr>
        <w:rFonts w:ascii="Arial" w:hAnsi="Arial"/>
        <w:b/>
        <w:sz w:val="20"/>
        <w:szCs w:val="20"/>
        <w:lang w:val="ro-RO"/>
      </w:rPr>
      <w:t>Judeţul Ilfov</w:t>
    </w:r>
  </w:p>
  <w:p w14:paraId="1A7B1C08" w14:textId="77777777" w:rsidR="00AE4631" w:rsidRDefault="00AE4631">
    <w:pPr>
      <w:pBdr>
        <w:bottom w:val="single" w:sz="4" w:space="3" w:color="000000"/>
      </w:pBdr>
      <w:tabs>
        <w:tab w:val="right" w:pos="7560"/>
      </w:tabs>
      <w:ind w:left="720" w:hanging="720"/>
      <w:jc w:val="center"/>
      <w:rPr>
        <w:rFonts w:ascii="Arial Black" w:hAnsi="Arial Black"/>
        <w:b/>
        <w:caps/>
        <w:lang w:val="ro-RO"/>
      </w:rPr>
    </w:pPr>
    <w:r>
      <w:rPr>
        <w:noProof/>
        <w:lang w:val="ro-RO" w:eastAsia="ro-RO"/>
      </w:rPr>
      <w:drawing>
        <wp:anchor distT="0" distB="5715" distL="114300" distR="120015" simplePos="0" relativeHeight="4" behindDoc="1" locked="0" layoutInCell="1" allowOverlap="1" wp14:anchorId="494DD9B9" wp14:editId="4AA6729C">
          <wp:simplePos x="0" y="0"/>
          <wp:positionH relativeFrom="column">
            <wp:posOffset>5837555</wp:posOffset>
          </wp:positionH>
          <wp:positionV relativeFrom="paragraph">
            <wp:posOffset>111125</wp:posOffset>
          </wp:positionV>
          <wp:extent cx="387985" cy="387985"/>
          <wp:effectExtent l="0" t="0" r="0" b="0"/>
          <wp:wrapNone/>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4"/>
                  <pic:cNvPicPr>
                    <a:picLocks noChangeAspect="1" noChangeArrowheads="1"/>
                  </pic:cNvPicPr>
                </pic:nvPicPr>
                <pic:blipFill>
                  <a:blip r:embed="rId4"/>
                  <a:stretch>
                    <a:fillRect/>
                  </a:stretch>
                </pic:blipFill>
                <pic:spPr bwMode="auto">
                  <a:xfrm>
                    <a:off x="0" y="0"/>
                    <a:ext cx="387985" cy="387985"/>
                  </a:xfrm>
                  <a:prstGeom prst="rect">
                    <a:avLst/>
                  </a:prstGeom>
                </pic:spPr>
              </pic:pic>
            </a:graphicData>
          </a:graphic>
        </wp:anchor>
      </w:drawing>
    </w:r>
    <w:r>
      <w:rPr>
        <w:rFonts w:ascii="Arial Black" w:hAnsi="Arial Black"/>
        <w:b/>
        <w:lang w:val="ro-RO"/>
      </w:rPr>
      <w:t xml:space="preserve">P </w:t>
    </w:r>
    <w:r>
      <w:rPr>
        <w:rFonts w:ascii="Arial Black" w:hAnsi="Arial Black"/>
        <w:b/>
        <w:caps/>
        <w:lang w:val="ro-RO"/>
      </w:rPr>
      <w:t>r i m ă r i a   O R A Ş U L U I   P A n t e l i m o n</w:t>
    </w:r>
  </w:p>
  <w:p w14:paraId="7FEF2A0E" w14:textId="77777777" w:rsidR="00AE4631" w:rsidRDefault="00AE4631">
    <w:pPr>
      <w:pBdr>
        <w:bottom w:val="single" w:sz="4" w:space="3" w:color="000000"/>
      </w:pBdr>
      <w:tabs>
        <w:tab w:val="right" w:pos="7560"/>
      </w:tabs>
      <w:ind w:left="720" w:hanging="720"/>
      <w:jc w:val="center"/>
      <w:rPr>
        <w:rFonts w:ascii="Arial" w:hAnsi="Arial"/>
        <w:b/>
        <w:sz w:val="18"/>
        <w:lang w:val="ro-RO"/>
      </w:rPr>
    </w:pPr>
  </w:p>
  <w:p w14:paraId="152D6269" w14:textId="77777777" w:rsidR="00AE4631" w:rsidRDefault="00AE4631">
    <w:pPr>
      <w:pBdr>
        <w:bottom w:val="single" w:sz="4" w:space="3" w:color="000000"/>
      </w:pBdr>
      <w:tabs>
        <w:tab w:val="right" w:pos="7560"/>
      </w:tabs>
      <w:ind w:left="720" w:hanging="720"/>
      <w:jc w:val="center"/>
    </w:pPr>
    <w:r>
      <w:rPr>
        <w:rFonts w:ascii="Arial" w:hAnsi="Arial"/>
        <w:b/>
        <w:sz w:val="18"/>
        <w:lang w:val="ro-RO"/>
      </w:rPr>
      <w:t xml:space="preserve">Cod fiscal: 4420759 </w:t>
    </w:r>
    <w:r>
      <w:rPr>
        <w:rFonts w:ascii="Arial" w:hAnsi="Arial"/>
        <w:color w:val="0000FF"/>
        <w:sz w:val="18"/>
        <w:lang w:val="ro-RO"/>
      </w:rPr>
      <w:t xml:space="preserve">www.primariapantelimon.ro; </w:t>
    </w:r>
    <w:hyperlink r:id="rId5">
      <w:r>
        <w:rPr>
          <w:rStyle w:val="InternetLink"/>
          <w:rFonts w:ascii="Arial" w:hAnsi="Arial"/>
          <w:sz w:val="18"/>
          <w:szCs w:val="18"/>
          <w:lang w:val="ro-RO"/>
        </w:rPr>
        <w:t>registratura@primariapantelimon.ro</w:t>
      </w:r>
    </w:hyperlink>
    <w:r>
      <w:rPr>
        <w:rFonts w:ascii="Arial" w:hAnsi="Arial"/>
        <w:sz w:val="18"/>
        <w:szCs w:val="18"/>
        <w:lang w:val="ro-RO"/>
      </w:rPr>
      <w:t xml:space="preserve"> </w:t>
    </w:r>
  </w:p>
  <w:p w14:paraId="09250B6C" w14:textId="77777777" w:rsidR="00AE4631" w:rsidRDefault="00AE4631">
    <w:pPr>
      <w:pBdr>
        <w:bottom w:val="single" w:sz="4" w:space="3" w:color="000000"/>
      </w:pBdr>
      <w:tabs>
        <w:tab w:val="right" w:pos="7560"/>
      </w:tabs>
      <w:ind w:left="720" w:hanging="720"/>
      <w:jc w:val="center"/>
      <w:rPr>
        <w:rFonts w:ascii="Arial" w:hAnsi="Arial"/>
        <w:sz w:val="16"/>
        <w:szCs w:val="16"/>
        <w:lang w:val="ro-RO"/>
      </w:rPr>
    </w:pPr>
    <w:r>
      <w:rPr>
        <w:rFonts w:ascii="Arial" w:hAnsi="Arial"/>
        <w:color w:val="000000"/>
        <w:sz w:val="16"/>
        <w:szCs w:val="16"/>
        <w:lang w:val="ro-RO"/>
      </w:rPr>
      <w:t xml:space="preserve">Adresa: Str. Sf. Gheorghe nr. 32; </w:t>
    </w:r>
    <w:r>
      <w:rPr>
        <w:rFonts w:ascii="Arial" w:hAnsi="Arial"/>
        <w:sz w:val="16"/>
        <w:szCs w:val="16"/>
        <w:lang w:val="ro-RO"/>
      </w:rPr>
      <w:t>Tel./Fax +4021.301.70.01;</w:t>
    </w:r>
  </w:p>
  <w:p w14:paraId="6D33E754" w14:textId="77777777" w:rsidR="00AE4631" w:rsidRDefault="00AE4631">
    <w:pPr>
      <w:pBdr>
        <w:bottom w:val="single" w:sz="4" w:space="3" w:color="000000"/>
      </w:pBdr>
      <w:tabs>
        <w:tab w:val="right" w:pos="7560"/>
      </w:tabs>
      <w:ind w:left="720" w:hanging="720"/>
      <w:jc w:val="center"/>
      <w:rPr>
        <w:rFonts w:ascii="Arial" w:hAnsi="Arial"/>
        <w:b/>
        <w:bCs/>
        <w:color w:val="000000"/>
        <w:sz w:val="18"/>
        <w:lang w:val="ro-RO"/>
      </w:rPr>
    </w:pPr>
    <w:r>
      <w:rPr>
        <w:rFonts w:ascii="Arial" w:hAnsi="Arial" w:cs="Arial"/>
        <w:sz w:val="16"/>
        <w:szCs w:val="16"/>
        <w:lang w:val="ro-RO"/>
      </w:rPr>
      <w:t xml:space="preserve">- </w:t>
    </w:r>
    <w:r>
      <w:rPr>
        <w:rFonts w:ascii="AppleSystemUIFontBold" w:hAnsi="AppleSystemUIFontBold" w:cs="Arial"/>
        <w:b/>
        <w:bCs/>
        <w:szCs w:val="16"/>
        <w:lang w:val="ro-RO"/>
      </w:rPr>
      <w:t>Directia Investitii si Achizitii publice</w:t>
    </w:r>
    <w:r>
      <w:rPr>
        <w:rFonts w:ascii="Arial" w:hAnsi="Arial" w:cs="Arial"/>
        <w:b/>
        <w:bCs/>
        <w:sz w:val="16"/>
        <w:szCs w:val="16"/>
        <w:lang w:val="ro-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lvl w:ilvl="0">
      <w:start w:val="1"/>
      <w:numFmt w:val="lowerLetter"/>
      <w:lvlText w:val="%1)"/>
      <w:lvlJc w:val="left"/>
      <w:pPr>
        <w:tabs>
          <w:tab w:val="left" w:pos="1080"/>
        </w:tabs>
        <w:ind w:left="1080" w:hanging="360"/>
      </w:pPr>
      <w:rPr>
        <w:rFonts w:cs="Times New Roman"/>
      </w:rPr>
    </w:lvl>
  </w:abstractNum>
  <w:abstractNum w:abstractNumId="1">
    <w:nsid w:val="0448749A"/>
    <w:multiLevelType w:val="hybridMultilevel"/>
    <w:tmpl w:val="EE46BB3C"/>
    <w:lvl w:ilvl="0" w:tplc="E7AEC40C">
      <w:start w:val="1"/>
      <w:numFmt w:val="decimal"/>
      <w:lvlText w:val="%1."/>
      <w:lvlJc w:val="left"/>
      <w:pPr>
        <w:ind w:left="927" w:hanging="360"/>
      </w:pPr>
      <w:rPr>
        <w:rFonts w:hint="default"/>
        <w:b w:val="0"/>
      </w:rPr>
    </w:lvl>
    <w:lvl w:ilvl="1" w:tplc="61D22F48">
      <w:start w:val="1"/>
      <w:numFmt w:val="lowerLetter"/>
      <w:lvlText w:val="%2)"/>
      <w:lvlJc w:val="left"/>
      <w:pPr>
        <w:ind w:left="1767" w:hanging="480"/>
      </w:pPr>
      <w:rPr>
        <w:rFonts w:hint="default"/>
        <w:b w:val="0"/>
        <w:i w:val="0"/>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
    <w:nsid w:val="097F6E92"/>
    <w:multiLevelType w:val="hybridMultilevel"/>
    <w:tmpl w:val="EE46BB3C"/>
    <w:lvl w:ilvl="0" w:tplc="E7AEC40C">
      <w:start w:val="1"/>
      <w:numFmt w:val="decimal"/>
      <w:lvlText w:val="%1."/>
      <w:lvlJc w:val="left"/>
      <w:pPr>
        <w:ind w:left="927" w:hanging="360"/>
      </w:pPr>
      <w:rPr>
        <w:rFonts w:hint="default"/>
        <w:b w:val="0"/>
      </w:rPr>
    </w:lvl>
    <w:lvl w:ilvl="1" w:tplc="61D22F48">
      <w:start w:val="1"/>
      <w:numFmt w:val="lowerLetter"/>
      <w:lvlText w:val="%2)"/>
      <w:lvlJc w:val="left"/>
      <w:pPr>
        <w:ind w:left="1767" w:hanging="480"/>
      </w:pPr>
      <w:rPr>
        <w:rFonts w:hint="default"/>
        <w:b w:val="0"/>
        <w:i w:val="0"/>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
    <w:nsid w:val="0BBD72D4"/>
    <w:multiLevelType w:val="hybridMultilevel"/>
    <w:tmpl w:val="EE46BB3C"/>
    <w:lvl w:ilvl="0" w:tplc="E7AEC40C">
      <w:start w:val="1"/>
      <w:numFmt w:val="decimal"/>
      <w:lvlText w:val="%1."/>
      <w:lvlJc w:val="left"/>
      <w:pPr>
        <w:ind w:left="927" w:hanging="360"/>
      </w:pPr>
      <w:rPr>
        <w:rFonts w:hint="default"/>
        <w:b w:val="0"/>
      </w:rPr>
    </w:lvl>
    <w:lvl w:ilvl="1" w:tplc="61D22F48">
      <w:start w:val="1"/>
      <w:numFmt w:val="lowerLetter"/>
      <w:lvlText w:val="%2)"/>
      <w:lvlJc w:val="left"/>
      <w:pPr>
        <w:ind w:left="1767" w:hanging="480"/>
      </w:pPr>
      <w:rPr>
        <w:rFonts w:hint="default"/>
        <w:b w:val="0"/>
        <w:i w:val="0"/>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
    <w:nsid w:val="120905CA"/>
    <w:multiLevelType w:val="hybridMultilevel"/>
    <w:tmpl w:val="7BBC7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8C2F3A"/>
    <w:multiLevelType w:val="hybridMultilevel"/>
    <w:tmpl w:val="EE46BB3C"/>
    <w:lvl w:ilvl="0" w:tplc="E7AEC40C">
      <w:start w:val="1"/>
      <w:numFmt w:val="decimal"/>
      <w:lvlText w:val="%1."/>
      <w:lvlJc w:val="left"/>
      <w:pPr>
        <w:ind w:left="927" w:hanging="360"/>
      </w:pPr>
      <w:rPr>
        <w:rFonts w:hint="default"/>
        <w:b w:val="0"/>
      </w:rPr>
    </w:lvl>
    <w:lvl w:ilvl="1" w:tplc="61D22F48">
      <w:start w:val="1"/>
      <w:numFmt w:val="lowerLetter"/>
      <w:lvlText w:val="%2)"/>
      <w:lvlJc w:val="left"/>
      <w:pPr>
        <w:ind w:left="1767" w:hanging="480"/>
      </w:pPr>
      <w:rPr>
        <w:rFonts w:hint="default"/>
        <w:b w:val="0"/>
        <w:i w:val="0"/>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6">
    <w:nsid w:val="15533E54"/>
    <w:multiLevelType w:val="hybridMultilevel"/>
    <w:tmpl w:val="D27A0C4C"/>
    <w:lvl w:ilvl="0" w:tplc="04180017">
      <w:start w:val="1"/>
      <w:numFmt w:val="lowerLetter"/>
      <w:lvlText w:val="%1)"/>
      <w:lvlJc w:val="left"/>
      <w:pPr>
        <w:ind w:left="1287" w:hanging="360"/>
      </w:pPr>
    </w:lvl>
    <w:lvl w:ilvl="1" w:tplc="04180019">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7">
    <w:nsid w:val="17E731E0"/>
    <w:multiLevelType w:val="hybridMultilevel"/>
    <w:tmpl w:val="FB069AAE"/>
    <w:lvl w:ilvl="0" w:tplc="0409000F">
      <w:start w:val="1"/>
      <w:numFmt w:val="decimal"/>
      <w:lvlText w:val="%1."/>
      <w:lvlJc w:val="left"/>
      <w:pPr>
        <w:ind w:left="1004" w:hanging="360"/>
      </w:pPr>
      <w:rPr>
        <w:rFont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nsid w:val="19ED47DD"/>
    <w:multiLevelType w:val="hybridMultilevel"/>
    <w:tmpl w:val="C1045042"/>
    <w:lvl w:ilvl="0" w:tplc="D8469208">
      <w:start w:val="1"/>
      <w:numFmt w:val="decimal"/>
      <w:lvlText w:val="3.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122A4F"/>
    <w:multiLevelType w:val="hybridMultilevel"/>
    <w:tmpl w:val="9E6293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20C5741"/>
    <w:multiLevelType w:val="hybridMultilevel"/>
    <w:tmpl w:val="5518DFB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23E23DE6"/>
    <w:multiLevelType w:val="hybridMultilevel"/>
    <w:tmpl w:val="E188E004"/>
    <w:lvl w:ilvl="0" w:tplc="04090001">
      <w:start w:val="1"/>
      <w:numFmt w:val="decimal"/>
      <w:lvlText w:val="%1."/>
      <w:lvlJc w:val="left"/>
      <w:pPr>
        <w:tabs>
          <w:tab w:val="num" w:pos="2520"/>
        </w:tabs>
        <w:ind w:left="25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2C3F198E"/>
    <w:multiLevelType w:val="multilevel"/>
    <w:tmpl w:val="222EA6BC"/>
    <w:lvl w:ilvl="0">
      <w:start w:val="1"/>
      <w:numFmt w:val="decimal"/>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CE34AB1"/>
    <w:multiLevelType w:val="multilevel"/>
    <w:tmpl w:val="2CE34AB1"/>
    <w:lvl w:ilvl="0">
      <w:start w:val="3"/>
      <w:numFmt w:val="bullet"/>
      <w:lvlText w:val="-"/>
      <w:lvlJc w:val="left"/>
      <w:pPr>
        <w:tabs>
          <w:tab w:val="left" w:pos="1080"/>
        </w:tabs>
        <w:ind w:left="1080" w:hanging="360"/>
      </w:pPr>
      <w:rPr>
        <w:rFonts w:ascii="Times New Roman" w:eastAsia="Times New Roman" w:hAnsi="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4">
    <w:nsid w:val="2F150469"/>
    <w:multiLevelType w:val="hybridMultilevel"/>
    <w:tmpl w:val="E45C2EFE"/>
    <w:lvl w:ilvl="0" w:tplc="04180017">
      <w:start w:val="1"/>
      <w:numFmt w:val="lowerLetter"/>
      <w:lvlText w:val="%1)"/>
      <w:lvlJc w:val="left"/>
      <w:pPr>
        <w:tabs>
          <w:tab w:val="num" w:pos="1500"/>
        </w:tabs>
        <w:ind w:left="1500" w:hanging="360"/>
      </w:pPr>
      <w:rPr>
        <w:rFont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811D3"/>
    <w:multiLevelType w:val="hybridMultilevel"/>
    <w:tmpl w:val="F68624C2"/>
    <w:lvl w:ilvl="0" w:tplc="B1C438C4">
      <w:start w:val="1"/>
      <w:numFmt w:val="lowerLetter"/>
      <w:lvlText w:val="%1)"/>
      <w:lvlJc w:val="left"/>
      <w:pPr>
        <w:ind w:left="1494" w:hanging="360"/>
      </w:pPr>
      <w:rPr>
        <w:rFonts w:ascii="Times New Roman" w:hAnsi="Times New Roman" w:cs="Times New Roman" w:hint="default"/>
        <w:sz w:val="24"/>
        <w:szCs w:val="24"/>
      </w:rPr>
    </w:lvl>
    <w:lvl w:ilvl="1" w:tplc="04180019" w:tentative="1">
      <w:start w:val="1"/>
      <w:numFmt w:val="lowerLetter"/>
      <w:lvlText w:val="%2."/>
      <w:lvlJc w:val="left"/>
      <w:pPr>
        <w:ind w:left="2214" w:hanging="360"/>
      </w:pPr>
    </w:lvl>
    <w:lvl w:ilvl="2" w:tplc="0418001B" w:tentative="1">
      <w:start w:val="1"/>
      <w:numFmt w:val="lowerRoman"/>
      <w:lvlText w:val="%3."/>
      <w:lvlJc w:val="right"/>
      <w:pPr>
        <w:ind w:left="2934" w:hanging="180"/>
      </w:pPr>
    </w:lvl>
    <w:lvl w:ilvl="3" w:tplc="0418000F" w:tentative="1">
      <w:start w:val="1"/>
      <w:numFmt w:val="decimal"/>
      <w:lvlText w:val="%4."/>
      <w:lvlJc w:val="left"/>
      <w:pPr>
        <w:ind w:left="3654" w:hanging="360"/>
      </w:pPr>
    </w:lvl>
    <w:lvl w:ilvl="4" w:tplc="04180019" w:tentative="1">
      <w:start w:val="1"/>
      <w:numFmt w:val="lowerLetter"/>
      <w:lvlText w:val="%5."/>
      <w:lvlJc w:val="left"/>
      <w:pPr>
        <w:ind w:left="4374" w:hanging="360"/>
      </w:pPr>
    </w:lvl>
    <w:lvl w:ilvl="5" w:tplc="0418001B" w:tentative="1">
      <w:start w:val="1"/>
      <w:numFmt w:val="lowerRoman"/>
      <w:lvlText w:val="%6."/>
      <w:lvlJc w:val="right"/>
      <w:pPr>
        <w:ind w:left="5094" w:hanging="180"/>
      </w:pPr>
    </w:lvl>
    <w:lvl w:ilvl="6" w:tplc="0418000F" w:tentative="1">
      <w:start w:val="1"/>
      <w:numFmt w:val="decimal"/>
      <w:lvlText w:val="%7."/>
      <w:lvlJc w:val="left"/>
      <w:pPr>
        <w:ind w:left="5814" w:hanging="360"/>
      </w:pPr>
    </w:lvl>
    <w:lvl w:ilvl="7" w:tplc="04180019" w:tentative="1">
      <w:start w:val="1"/>
      <w:numFmt w:val="lowerLetter"/>
      <w:lvlText w:val="%8."/>
      <w:lvlJc w:val="left"/>
      <w:pPr>
        <w:ind w:left="6534" w:hanging="360"/>
      </w:pPr>
    </w:lvl>
    <w:lvl w:ilvl="8" w:tplc="0418001B" w:tentative="1">
      <w:start w:val="1"/>
      <w:numFmt w:val="lowerRoman"/>
      <w:lvlText w:val="%9."/>
      <w:lvlJc w:val="right"/>
      <w:pPr>
        <w:ind w:left="7254" w:hanging="180"/>
      </w:pPr>
    </w:lvl>
  </w:abstractNum>
  <w:abstractNum w:abstractNumId="16">
    <w:nsid w:val="30055AF8"/>
    <w:multiLevelType w:val="hybridMultilevel"/>
    <w:tmpl w:val="B622E9CE"/>
    <w:lvl w:ilvl="0" w:tplc="A11A1566">
      <w:numFmt w:val="bullet"/>
      <w:lvlText w:val="-"/>
      <w:lvlJc w:val="left"/>
      <w:pPr>
        <w:ind w:left="990" w:hanging="360"/>
      </w:pPr>
      <w:rPr>
        <w:rFonts w:ascii="Arial" w:eastAsia="SimSun" w:hAnsi="Arial" w:cs="Aria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E7CB81C">
      <w:start w:val="1"/>
      <w:numFmt w:val="decimal"/>
      <w:lvlText w:val="%3."/>
      <w:lvlJc w:val="left"/>
      <w:pPr>
        <w:tabs>
          <w:tab w:val="num" w:pos="1800"/>
        </w:tabs>
        <w:ind w:left="1800" w:hanging="360"/>
      </w:pPr>
      <w:rPr>
        <w:b/>
        <w:i/>
      </w:r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30237AE8"/>
    <w:multiLevelType w:val="hybridMultilevel"/>
    <w:tmpl w:val="A9E2BF52"/>
    <w:lvl w:ilvl="0" w:tplc="9BA4873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35729F"/>
    <w:multiLevelType w:val="hybridMultilevel"/>
    <w:tmpl w:val="4BD6E858"/>
    <w:lvl w:ilvl="0" w:tplc="373C51FA">
      <w:start w:val="1"/>
      <w:numFmt w:val="lowerLetter"/>
      <w:lvlText w:val="%1)"/>
      <w:lvlJc w:val="left"/>
      <w:pPr>
        <w:ind w:left="1287" w:hanging="360"/>
      </w:pPr>
      <w:rPr>
        <w:rFonts w:hint="default"/>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19">
    <w:nsid w:val="376C68AE"/>
    <w:multiLevelType w:val="hybridMultilevel"/>
    <w:tmpl w:val="404E5280"/>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nsid w:val="3B2116D8"/>
    <w:multiLevelType w:val="hybridMultilevel"/>
    <w:tmpl w:val="FE222C84"/>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C4A35AD"/>
    <w:multiLevelType w:val="multilevel"/>
    <w:tmpl w:val="222EA6BC"/>
    <w:lvl w:ilvl="0">
      <w:start w:val="1"/>
      <w:numFmt w:val="decimal"/>
      <w:lvlText w:val="%1."/>
      <w:lvlJc w:val="left"/>
      <w:pPr>
        <w:ind w:left="720" w:hanging="360"/>
      </w:pPr>
      <w:rPr>
        <w:rFonts w:ascii="Times New Roman" w:eastAsia="Times New Roman" w:hAnsi="Times New Roman" w:cs="Times New Roman"/>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2">
    <w:nsid w:val="3C525832"/>
    <w:multiLevelType w:val="hybridMultilevel"/>
    <w:tmpl w:val="96BE71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2B559D"/>
    <w:multiLevelType w:val="multilevel"/>
    <w:tmpl w:val="412B559D"/>
    <w:lvl w:ilvl="0">
      <w:start w:val="1"/>
      <w:numFmt w:val="lowerLetter"/>
      <w:lvlText w:val="%1)"/>
      <w:lvlJc w:val="left"/>
      <w:pPr>
        <w:tabs>
          <w:tab w:val="left" w:pos="720"/>
        </w:tabs>
        <w:ind w:left="720" w:hanging="360"/>
      </w:pPr>
      <w:rPr>
        <w:rFonts w:cs="Times New Roman"/>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24">
    <w:nsid w:val="41B87C26"/>
    <w:multiLevelType w:val="hybridMultilevel"/>
    <w:tmpl w:val="224881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44083814"/>
    <w:multiLevelType w:val="multilevel"/>
    <w:tmpl w:val="44083814"/>
    <w:lvl w:ilvl="0">
      <w:start w:val="3"/>
      <w:numFmt w:val="bullet"/>
      <w:lvlText w:val="-"/>
      <w:lvlJc w:val="left"/>
      <w:pPr>
        <w:tabs>
          <w:tab w:val="left" w:pos="1080"/>
        </w:tabs>
        <w:ind w:left="1080" w:hanging="360"/>
      </w:pPr>
      <w:rPr>
        <w:rFonts w:ascii="Times New Roman" w:eastAsia="Times New Roman" w:hAnsi="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26">
    <w:nsid w:val="44732CA8"/>
    <w:multiLevelType w:val="hybridMultilevel"/>
    <w:tmpl w:val="FDCC1EB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648AA"/>
    <w:multiLevelType w:val="multilevel"/>
    <w:tmpl w:val="C1E27050"/>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4A770D7D"/>
    <w:multiLevelType w:val="hybridMultilevel"/>
    <w:tmpl w:val="9850DE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C66279B"/>
    <w:multiLevelType w:val="multilevel"/>
    <w:tmpl w:val="149CF69C"/>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0">
    <w:nsid w:val="4CE93F29"/>
    <w:multiLevelType w:val="hybridMultilevel"/>
    <w:tmpl w:val="8CAC2C0A"/>
    <w:lvl w:ilvl="0" w:tplc="51708AD4">
      <w:start w:val="1"/>
      <w:numFmt w:val="decimal"/>
      <w:lvlText w:val="%1."/>
      <w:lvlJc w:val="left"/>
      <w:pPr>
        <w:tabs>
          <w:tab w:val="num" w:pos="1800"/>
        </w:tabs>
        <w:ind w:left="180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521F4210"/>
    <w:multiLevelType w:val="multilevel"/>
    <w:tmpl w:val="8FE8253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54160932"/>
    <w:multiLevelType w:val="hybridMultilevel"/>
    <w:tmpl w:val="82B6ED6A"/>
    <w:lvl w:ilvl="0" w:tplc="91B8E2CA">
      <w:start w:val="1"/>
      <w:numFmt w:val="bullet"/>
      <w:lvlText w:val=""/>
      <w:lvlJc w:val="left"/>
      <w:pPr>
        <w:ind w:left="1647" w:hanging="360"/>
      </w:pPr>
      <w:rPr>
        <w:rFonts w:ascii="Symbol" w:hAnsi="Symbol" w:hint="default"/>
        <w:sz w:val="24"/>
      </w:rPr>
    </w:lvl>
    <w:lvl w:ilvl="1" w:tplc="04180003">
      <w:start w:val="1"/>
      <w:numFmt w:val="bullet"/>
      <w:lvlText w:val="o"/>
      <w:lvlJc w:val="left"/>
      <w:pPr>
        <w:ind w:left="2367" w:hanging="360"/>
      </w:pPr>
      <w:rPr>
        <w:rFonts w:ascii="Courier New" w:hAnsi="Courier New" w:cs="Courier New" w:hint="default"/>
      </w:rPr>
    </w:lvl>
    <w:lvl w:ilvl="2" w:tplc="04180005" w:tentative="1">
      <w:start w:val="1"/>
      <w:numFmt w:val="bullet"/>
      <w:lvlText w:val=""/>
      <w:lvlJc w:val="left"/>
      <w:pPr>
        <w:ind w:left="3087" w:hanging="360"/>
      </w:pPr>
      <w:rPr>
        <w:rFonts w:ascii="Wingdings" w:hAnsi="Wingdings" w:hint="default"/>
      </w:rPr>
    </w:lvl>
    <w:lvl w:ilvl="3" w:tplc="04180001" w:tentative="1">
      <w:start w:val="1"/>
      <w:numFmt w:val="bullet"/>
      <w:lvlText w:val=""/>
      <w:lvlJc w:val="left"/>
      <w:pPr>
        <w:ind w:left="3807" w:hanging="360"/>
      </w:pPr>
      <w:rPr>
        <w:rFonts w:ascii="Symbol" w:hAnsi="Symbol" w:hint="default"/>
      </w:rPr>
    </w:lvl>
    <w:lvl w:ilvl="4" w:tplc="04180003" w:tentative="1">
      <w:start w:val="1"/>
      <w:numFmt w:val="bullet"/>
      <w:lvlText w:val="o"/>
      <w:lvlJc w:val="left"/>
      <w:pPr>
        <w:ind w:left="4527" w:hanging="360"/>
      </w:pPr>
      <w:rPr>
        <w:rFonts w:ascii="Courier New" w:hAnsi="Courier New" w:cs="Courier New" w:hint="default"/>
      </w:rPr>
    </w:lvl>
    <w:lvl w:ilvl="5" w:tplc="04180005" w:tentative="1">
      <w:start w:val="1"/>
      <w:numFmt w:val="bullet"/>
      <w:lvlText w:val=""/>
      <w:lvlJc w:val="left"/>
      <w:pPr>
        <w:ind w:left="5247" w:hanging="360"/>
      </w:pPr>
      <w:rPr>
        <w:rFonts w:ascii="Wingdings" w:hAnsi="Wingdings" w:hint="default"/>
      </w:rPr>
    </w:lvl>
    <w:lvl w:ilvl="6" w:tplc="04180001" w:tentative="1">
      <w:start w:val="1"/>
      <w:numFmt w:val="bullet"/>
      <w:lvlText w:val=""/>
      <w:lvlJc w:val="left"/>
      <w:pPr>
        <w:ind w:left="5967" w:hanging="360"/>
      </w:pPr>
      <w:rPr>
        <w:rFonts w:ascii="Symbol" w:hAnsi="Symbol" w:hint="default"/>
      </w:rPr>
    </w:lvl>
    <w:lvl w:ilvl="7" w:tplc="04180003" w:tentative="1">
      <w:start w:val="1"/>
      <w:numFmt w:val="bullet"/>
      <w:lvlText w:val="o"/>
      <w:lvlJc w:val="left"/>
      <w:pPr>
        <w:ind w:left="6687" w:hanging="360"/>
      </w:pPr>
      <w:rPr>
        <w:rFonts w:ascii="Courier New" w:hAnsi="Courier New" w:cs="Courier New" w:hint="default"/>
      </w:rPr>
    </w:lvl>
    <w:lvl w:ilvl="8" w:tplc="04180005" w:tentative="1">
      <w:start w:val="1"/>
      <w:numFmt w:val="bullet"/>
      <w:lvlText w:val=""/>
      <w:lvlJc w:val="left"/>
      <w:pPr>
        <w:ind w:left="7407" w:hanging="360"/>
      </w:pPr>
      <w:rPr>
        <w:rFonts w:ascii="Wingdings" w:hAnsi="Wingdings" w:hint="default"/>
      </w:rPr>
    </w:lvl>
  </w:abstractNum>
  <w:abstractNum w:abstractNumId="33">
    <w:nsid w:val="55166373"/>
    <w:multiLevelType w:val="hybridMultilevel"/>
    <w:tmpl w:val="1CD6B6D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5AE2AB6"/>
    <w:multiLevelType w:val="hybridMultilevel"/>
    <w:tmpl w:val="8D9E4EDC"/>
    <w:lvl w:ilvl="0" w:tplc="847E66A6">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C25007"/>
    <w:multiLevelType w:val="hybridMultilevel"/>
    <w:tmpl w:val="CD4EE84A"/>
    <w:lvl w:ilvl="0" w:tplc="04090005">
      <w:start w:val="1"/>
      <w:numFmt w:val="decimal"/>
      <w:lvlText w:val="%1."/>
      <w:lvlJc w:val="left"/>
      <w:pPr>
        <w:ind w:left="19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5D2468A4"/>
    <w:multiLevelType w:val="hybridMultilevel"/>
    <w:tmpl w:val="E4C62130"/>
    <w:lvl w:ilvl="0" w:tplc="772E8AE6">
      <w:start w:val="1"/>
      <w:numFmt w:val="decimal"/>
      <w:lvlText w:val="%1."/>
      <w:lvlJc w:val="left"/>
      <w:pPr>
        <w:ind w:left="928" w:hanging="360"/>
      </w:pPr>
      <w:rPr>
        <w:rFonts w:hint="default"/>
        <w:i/>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37">
    <w:nsid w:val="5F2A2650"/>
    <w:multiLevelType w:val="hybridMultilevel"/>
    <w:tmpl w:val="E3E218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974A88"/>
    <w:multiLevelType w:val="hybridMultilevel"/>
    <w:tmpl w:val="CD4EE84A"/>
    <w:lvl w:ilvl="0" w:tplc="04090005">
      <w:start w:val="1"/>
      <w:numFmt w:val="decimal"/>
      <w:lvlText w:val="%1."/>
      <w:lvlJc w:val="left"/>
      <w:pPr>
        <w:ind w:left="19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3ED4A4B"/>
    <w:multiLevelType w:val="hybridMultilevel"/>
    <w:tmpl w:val="09BE3926"/>
    <w:lvl w:ilvl="0" w:tplc="1A4077CA">
      <w:start w:val="1"/>
      <w:numFmt w:val="lowerLetter"/>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0">
    <w:nsid w:val="66BE59F2"/>
    <w:multiLevelType w:val="hybridMultilevel"/>
    <w:tmpl w:val="C010AFDA"/>
    <w:lvl w:ilvl="0" w:tplc="04180017">
      <w:start w:val="1"/>
      <w:numFmt w:val="lowerLetter"/>
      <w:lvlText w:val="%1)"/>
      <w:lvlJc w:val="left"/>
      <w:pPr>
        <w:ind w:left="1854" w:hanging="360"/>
      </w:pPr>
    </w:lvl>
    <w:lvl w:ilvl="1" w:tplc="04180019" w:tentative="1">
      <w:start w:val="1"/>
      <w:numFmt w:val="lowerLetter"/>
      <w:lvlText w:val="%2."/>
      <w:lvlJc w:val="left"/>
      <w:pPr>
        <w:ind w:left="2574" w:hanging="360"/>
      </w:pPr>
    </w:lvl>
    <w:lvl w:ilvl="2" w:tplc="0418001B" w:tentative="1">
      <w:start w:val="1"/>
      <w:numFmt w:val="lowerRoman"/>
      <w:lvlText w:val="%3."/>
      <w:lvlJc w:val="right"/>
      <w:pPr>
        <w:ind w:left="3294" w:hanging="180"/>
      </w:pPr>
    </w:lvl>
    <w:lvl w:ilvl="3" w:tplc="0418000F" w:tentative="1">
      <w:start w:val="1"/>
      <w:numFmt w:val="decimal"/>
      <w:lvlText w:val="%4."/>
      <w:lvlJc w:val="left"/>
      <w:pPr>
        <w:ind w:left="4014" w:hanging="360"/>
      </w:pPr>
    </w:lvl>
    <w:lvl w:ilvl="4" w:tplc="04180019" w:tentative="1">
      <w:start w:val="1"/>
      <w:numFmt w:val="lowerLetter"/>
      <w:lvlText w:val="%5."/>
      <w:lvlJc w:val="left"/>
      <w:pPr>
        <w:ind w:left="4734" w:hanging="360"/>
      </w:pPr>
    </w:lvl>
    <w:lvl w:ilvl="5" w:tplc="0418001B" w:tentative="1">
      <w:start w:val="1"/>
      <w:numFmt w:val="lowerRoman"/>
      <w:lvlText w:val="%6."/>
      <w:lvlJc w:val="right"/>
      <w:pPr>
        <w:ind w:left="5454" w:hanging="180"/>
      </w:pPr>
    </w:lvl>
    <w:lvl w:ilvl="6" w:tplc="0418000F" w:tentative="1">
      <w:start w:val="1"/>
      <w:numFmt w:val="decimal"/>
      <w:lvlText w:val="%7."/>
      <w:lvlJc w:val="left"/>
      <w:pPr>
        <w:ind w:left="6174" w:hanging="360"/>
      </w:pPr>
    </w:lvl>
    <w:lvl w:ilvl="7" w:tplc="04180019" w:tentative="1">
      <w:start w:val="1"/>
      <w:numFmt w:val="lowerLetter"/>
      <w:lvlText w:val="%8."/>
      <w:lvlJc w:val="left"/>
      <w:pPr>
        <w:ind w:left="6894" w:hanging="360"/>
      </w:pPr>
    </w:lvl>
    <w:lvl w:ilvl="8" w:tplc="0418001B" w:tentative="1">
      <w:start w:val="1"/>
      <w:numFmt w:val="lowerRoman"/>
      <w:lvlText w:val="%9."/>
      <w:lvlJc w:val="right"/>
      <w:pPr>
        <w:ind w:left="7614" w:hanging="180"/>
      </w:pPr>
    </w:lvl>
  </w:abstractNum>
  <w:abstractNum w:abstractNumId="41">
    <w:nsid w:val="67CC38F2"/>
    <w:multiLevelType w:val="multilevel"/>
    <w:tmpl w:val="A7304F9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A126F8C"/>
    <w:multiLevelType w:val="multilevel"/>
    <w:tmpl w:val="6A126F8C"/>
    <w:lvl w:ilvl="0">
      <w:start w:val="3"/>
      <w:numFmt w:val="bullet"/>
      <w:lvlText w:val="-"/>
      <w:lvlJc w:val="left"/>
      <w:pPr>
        <w:tabs>
          <w:tab w:val="left" w:pos="1080"/>
        </w:tabs>
        <w:ind w:left="1080" w:hanging="360"/>
      </w:pPr>
      <w:rPr>
        <w:rFonts w:ascii="Times New Roman" w:eastAsia="Times New Roman" w:hAnsi="Times New Roman" w:hint="default"/>
      </w:rPr>
    </w:lvl>
    <w:lvl w:ilvl="1" w:tentative="1">
      <w:start w:val="1"/>
      <w:numFmt w:val="lowerLetter"/>
      <w:lvlText w:val="%2)"/>
      <w:lvlJc w:val="left"/>
      <w:pPr>
        <w:tabs>
          <w:tab w:val="left" w:pos="1440"/>
        </w:tabs>
        <w:ind w:left="1440" w:hanging="360"/>
      </w:pPr>
      <w:rPr>
        <w:rFonts w:cs="Times New Roman"/>
      </w:rPr>
    </w:lvl>
    <w:lvl w:ilvl="2" w:tentative="1">
      <w:start w:val="1"/>
      <w:numFmt w:val="lowerRoman"/>
      <w:lvlText w:val="%3."/>
      <w:lvlJc w:val="right"/>
      <w:pPr>
        <w:tabs>
          <w:tab w:val="left" w:pos="2160"/>
        </w:tabs>
        <w:ind w:left="2160" w:hanging="180"/>
      </w:pPr>
      <w:rPr>
        <w:rFonts w:cs="Times New Roman"/>
      </w:rPr>
    </w:lvl>
    <w:lvl w:ilvl="3" w:tentative="1">
      <w:start w:val="1"/>
      <w:numFmt w:val="decimal"/>
      <w:lvlText w:val="%4."/>
      <w:lvlJc w:val="left"/>
      <w:pPr>
        <w:tabs>
          <w:tab w:val="left" w:pos="2880"/>
        </w:tabs>
        <w:ind w:left="2880" w:hanging="360"/>
      </w:pPr>
      <w:rPr>
        <w:rFonts w:cs="Times New Roman"/>
      </w:rPr>
    </w:lvl>
    <w:lvl w:ilvl="4" w:tentative="1">
      <w:start w:val="1"/>
      <w:numFmt w:val="lowerLetter"/>
      <w:lvlText w:val="%5."/>
      <w:lvlJc w:val="left"/>
      <w:pPr>
        <w:tabs>
          <w:tab w:val="left" w:pos="3600"/>
        </w:tabs>
        <w:ind w:left="3600" w:hanging="360"/>
      </w:pPr>
      <w:rPr>
        <w:rFonts w:cs="Times New Roman"/>
      </w:rPr>
    </w:lvl>
    <w:lvl w:ilvl="5" w:tentative="1">
      <w:start w:val="1"/>
      <w:numFmt w:val="lowerRoman"/>
      <w:lvlText w:val="%6."/>
      <w:lvlJc w:val="right"/>
      <w:pPr>
        <w:tabs>
          <w:tab w:val="left" w:pos="4320"/>
        </w:tabs>
        <w:ind w:left="4320" w:hanging="180"/>
      </w:pPr>
      <w:rPr>
        <w:rFonts w:cs="Times New Roman"/>
      </w:rPr>
    </w:lvl>
    <w:lvl w:ilvl="6" w:tentative="1">
      <w:start w:val="1"/>
      <w:numFmt w:val="decimal"/>
      <w:lvlText w:val="%7."/>
      <w:lvlJc w:val="left"/>
      <w:pPr>
        <w:tabs>
          <w:tab w:val="left" w:pos="5040"/>
        </w:tabs>
        <w:ind w:left="5040" w:hanging="360"/>
      </w:pPr>
      <w:rPr>
        <w:rFonts w:cs="Times New Roman"/>
      </w:rPr>
    </w:lvl>
    <w:lvl w:ilvl="7" w:tentative="1">
      <w:start w:val="1"/>
      <w:numFmt w:val="lowerLetter"/>
      <w:lvlText w:val="%8."/>
      <w:lvlJc w:val="left"/>
      <w:pPr>
        <w:tabs>
          <w:tab w:val="left" w:pos="5760"/>
        </w:tabs>
        <w:ind w:left="5760" w:hanging="360"/>
      </w:pPr>
      <w:rPr>
        <w:rFonts w:cs="Times New Roman"/>
      </w:rPr>
    </w:lvl>
    <w:lvl w:ilvl="8" w:tentative="1">
      <w:start w:val="1"/>
      <w:numFmt w:val="lowerRoman"/>
      <w:lvlText w:val="%9."/>
      <w:lvlJc w:val="right"/>
      <w:pPr>
        <w:tabs>
          <w:tab w:val="left" w:pos="6480"/>
        </w:tabs>
        <w:ind w:left="6480" w:hanging="180"/>
      </w:pPr>
      <w:rPr>
        <w:rFonts w:cs="Times New Roman"/>
      </w:rPr>
    </w:lvl>
  </w:abstractNum>
  <w:abstractNum w:abstractNumId="43">
    <w:nsid w:val="6DFA6B27"/>
    <w:multiLevelType w:val="hybridMultilevel"/>
    <w:tmpl w:val="4F6E9684"/>
    <w:lvl w:ilvl="0" w:tplc="D688D43E">
      <w:numFmt w:val="bullet"/>
      <w:lvlText w:val="-"/>
      <w:lvlJc w:val="left"/>
      <w:pPr>
        <w:ind w:left="360" w:hanging="360"/>
      </w:pPr>
      <w:rPr>
        <w:rFonts w:ascii="Calibri" w:eastAsiaTheme="minorHAnsi" w:hAnsi="Calibri" w:cstheme="minorBidi" w:hint="default"/>
        <w:color w:val="auto"/>
      </w:rPr>
    </w:lvl>
    <w:lvl w:ilvl="1" w:tplc="D0A87ADA">
      <w:start w:val="1"/>
      <w:numFmt w:val="bullet"/>
      <w:lvlText w:val="•"/>
      <w:lvlJc w:val="left"/>
      <w:pPr>
        <w:ind w:left="1356" w:hanging="636"/>
      </w:pPr>
      <w:rPr>
        <w:rFonts w:ascii="Calibri" w:eastAsia="Times New Roman" w:hAnsi="Calibri"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nsid w:val="75B75019"/>
    <w:multiLevelType w:val="hybridMultilevel"/>
    <w:tmpl w:val="0CF0A64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nsid w:val="75E35185"/>
    <w:multiLevelType w:val="hybridMultilevel"/>
    <w:tmpl w:val="EE46BB3C"/>
    <w:lvl w:ilvl="0" w:tplc="E7AEC40C">
      <w:start w:val="1"/>
      <w:numFmt w:val="decimal"/>
      <w:lvlText w:val="%1."/>
      <w:lvlJc w:val="left"/>
      <w:pPr>
        <w:ind w:left="927" w:hanging="360"/>
      </w:pPr>
      <w:rPr>
        <w:rFonts w:hint="default"/>
        <w:b w:val="0"/>
      </w:rPr>
    </w:lvl>
    <w:lvl w:ilvl="1" w:tplc="61D22F48">
      <w:start w:val="1"/>
      <w:numFmt w:val="lowerLetter"/>
      <w:lvlText w:val="%2)"/>
      <w:lvlJc w:val="left"/>
      <w:pPr>
        <w:ind w:left="1767" w:hanging="480"/>
      </w:pPr>
      <w:rPr>
        <w:rFonts w:hint="default"/>
        <w:b w:val="0"/>
        <w:i w:val="0"/>
      </w:r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46">
    <w:nsid w:val="7D3A7900"/>
    <w:multiLevelType w:val="multilevel"/>
    <w:tmpl w:val="BD224962"/>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val="0"/>
        <w:i/>
      </w:rPr>
    </w:lvl>
    <w:lvl w:ilvl="4">
      <w:start w:val="1"/>
      <w:numFmt w:val="decimal"/>
      <w:isLgl/>
      <w:lvlText w:val="%1.%2.%3.%4.%5"/>
      <w:lvlJc w:val="left"/>
      <w:pPr>
        <w:ind w:left="1440" w:hanging="1080"/>
      </w:pPr>
      <w:rPr>
        <w:rFonts w:hint="default"/>
        <w:b w:val="0"/>
        <w:i/>
      </w:rPr>
    </w:lvl>
    <w:lvl w:ilvl="5">
      <w:start w:val="1"/>
      <w:numFmt w:val="decimal"/>
      <w:isLgl/>
      <w:lvlText w:val="%1.%2.%3.%4.%5.%6"/>
      <w:lvlJc w:val="left"/>
      <w:pPr>
        <w:ind w:left="1440" w:hanging="1080"/>
      </w:pPr>
      <w:rPr>
        <w:rFonts w:hint="default"/>
        <w:b w:val="0"/>
        <w:i/>
      </w:rPr>
    </w:lvl>
    <w:lvl w:ilvl="6">
      <w:start w:val="1"/>
      <w:numFmt w:val="decimal"/>
      <w:isLgl/>
      <w:lvlText w:val="%1.%2.%3.%4.%5.%6.%7"/>
      <w:lvlJc w:val="left"/>
      <w:pPr>
        <w:ind w:left="1440" w:hanging="1080"/>
      </w:pPr>
      <w:rPr>
        <w:rFonts w:hint="default"/>
        <w:b w:val="0"/>
        <w:i/>
      </w:rPr>
    </w:lvl>
    <w:lvl w:ilvl="7">
      <w:start w:val="1"/>
      <w:numFmt w:val="decimal"/>
      <w:isLgl/>
      <w:lvlText w:val="%1.%2.%3.%4.%5.%6.%7.%8"/>
      <w:lvlJc w:val="left"/>
      <w:pPr>
        <w:ind w:left="1800" w:hanging="1440"/>
      </w:pPr>
      <w:rPr>
        <w:rFonts w:hint="default"/>
        <w:b w:val="0"/>
        <w:i/>
      </w:rPr>
    </w:lvl>
    <w:lvl w:ilvl="8">
      <w:start w:val="1"/>
      <w:numFmt w:val="decimal"/>
      <w:isLgl/>
      <w:lvlText w:val="%1.%2.%3.%4.%5.%6.%7.%8.%9"/>
      <w:lvlJc w:val="left"/>
      <w:pPr>
        <w:ind w:left="1800" w:hanging="1440"/>
      </w:pPr>
      <w:rPr>
        <w:rFonts w:hint="default"/>
        <w:b w:val="0"/>
        <w:i/>
      </w:rPr>
    </w:lvl>
  </w:abstractNum>
  <w:num w:numId="1">
    <w:abstractNumId w:val="27"/>
  </w:num>
  <w:num w:numId="2">
    <w:abstractNumId w:val="41"/>
  </w:num>
  <w:num w:numId="3">
    <w:abstractNumId w:val="28"/>
  </w:num>
  <w:num w:numId="4">
    <w:abstractNumId w:val="46"/>
  </w:num>
  <w:num w:numId="5">
    <w:abstractNumId w:val="20"/>
  </w:num>
  <w:num w:numId="6">
    <w:abstractNumId w:val="19"/>
  </w:num>
  <w:num w:numId="7">
    <w:abstractNumId w:val="16"/>
  </w:num>
  <w:num w:numId="8">
    <w:abstractNumId w:val="31"/>
  </w:num>
  <w:num w:numId="9">
    <w:abstractNumId w:val="3"/>
  </w:num>
  <w:num w:numId="10">
    <w:abstractNumId w:val="43"/>
  </w:num>
  <w:num w:numId="11">
    <w:abstractNumId w:val="36"/>
  </w:num>
  <w:num w:numId="12">
    <w:abstractNumId w:val="39"/>
  </w:num>
  <w:num w:numId="13">
    <w:abstractNumId w:val="6"/>
  </w:num>
  <w:num w:numId="14">
    <w:abstractNumId w:val="33"/>
  </w:num>
  <w:num w:numId="15">
    <w:abstractNumId w:val="10"/>
  </w:num>
  <w:num w:numId="16">
    <w:abstractNumId w:val="40"/>
  </w:num>
  <w:num w:numId="17">
    <w:abstractNumId w:val="29"/>
  </w:num>
  <w:num w:numId="18">
    <w:abstractNumId w:val="15"/>
  </w:num>
  <w:num w:numId="19">
    <w:abstractNumId w:val="18"/>
  </w:num>
  <w:num w:numId="20">
    <w:abstractNumId w:val="30"/>
  </w:num>
  <w:num w:numId="21">
    <w:abstractNumId w:val="11"/>
  </w:num>
  <w:num w:numId="22">
    <w:abstractNumId w:val="17"/>
  </w:num>
  <w:num w:numId="23">
    <w:abstractNumId w:val="5"/>
  </w:num>
  <w:num w:numId="24">
    <w:abstractNumId w:val="45"/>
  </w:num>
  <w:num w:numId="25">
    <w:abstractNumId w:val="2"/>
  </w:num>
  <w:num w:numId="26">
    <w:abstractNumId w:val="1"/>
  </w:num>
  <w:num w:numId="27">
    <w:abstractNumId w:val="9"/>
  </w:num>
  <w:num w:numId="28">
    <w:abstractNumId w:val="35"/>
  </w:num>
  <w:num w:numId="29">
    <w:abstractNumId w:val="32"/>
  </w:num>
  <w:num w:numId="30">
    <w:abstractNumId w:val="38"/>
  </w:num>
  <w:num w:numId="31">
    <w:abstractNumId w:val="34"/>
  </w:num>
  <w:num w:numId="32">
    <w:abstractNumId w:val="8"/>
  </w:num>
  <w:num w:numId="33">
    <w:abstractNumId w:val="0"/>
  </w:num>
  <w:num w:numId="34">
    <w:abstractNumId w:val="23"/>
  </w:num>
  <w:num w:numId="35">
    <w:abstractNumId w:val="25"/>
  </w:num>
  <w:num w:numId="36">
    <w:abstractNumId w:val="13"/>
  </w:num>
  <w:num w:numId="37">
    <w:abstractNumId w:val="42"/>
  </w:num>
  <w:num w:numId="38">
    <w:abstractNumId w:val="12"/>
  </w:num>
  <w:num w:numId="39">
    <w:abstractNumId w:val="24"/>
  </w:num>
  <w:num w:numId="40">
    <w:abstractNumId w:val="14"/>
  </w:num>
  <w:num w:numId="41">
    <w:abstractNumId w:val="4"/>
  </w:num>
  <w:num w:numId="42">
    <w:abstractNumId w:val="21"/>
  </w:num>
  <w:num w:numId="43">
    <w:abstractNumId w:val="44"/>
  </w:num>
  <w:num w:numId="44">
    <w:abstractNumId w:val="22"/>
  </w:num>
  <w:num w:numId="45">
    <w:abstractNumId w:val="26"/>
  </w:num>
  <w:num w:numId="46">
    <w:abstractNumId w:val="37"/>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hideSpellingErrors/>
  <w:proofState w:grammar="clean"/>
  <w:defaultTabStop w:val="560"/>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6D"/>
    <w:rsid w:val="000014E4"/>
    <w:rsid w:val="00010BDB"/>
    <w:rsid w:val="000671C5"/>
    <w:rsid w:val="00095E6D"/>
    <w:rsid w:val="000D2B9F"/>
    <w:rsid w:val="00174A63"/>
    <w:rsid w:val="00245466"/>
    <w:rsid w:val="00314834"/>
    <w:rsid w:val="003A6FF3"/>
    <w:rsid w:val="003A7318"/>
    <w:rsid w:val="003B37B5"/>
    <w:rsid w:val="00417276"/>
    <w:rsid w:val="00440D03"/>
    <w:rsid w:val="004419B0"/>
    <w:rsid w:val="00472447"/>
    <w:rsid w:val="00472D7C"/>
    <w:rsid w:val="004927B7"/>
    <w:rsid w:val="004B19B5"/>
    <w:rsid w:val="0052083D"/>
    <w:rsid w:val="005269E7"/>
    <w:rsid w:val="00546F6A"/>
    <w:rsid w:val="005565AD"/>
    <w:rsid w:val="00592FDC"/>
    <w:rsid w:val="00597F4B"/>
    <w:rsid w:val="005D1160"/>
    <w:rsid w:val="0063090F"/>
    <w:rsid w:val="00646B4B"/>
    <w:rsid w:val="006F20A2"/>
    <w:rsid w:val="00777C57"/>
    <w:rsid w:val="007978A3"/>
    <w:rsid w:val="007E751B"/>
    <w:rsid w:val="0086709A"/>
    <w:rsid w:val="008B208F"/>
    <w:rsid w:val="008F44FC"/>
    <w:rsid w:val="00987105"/>
    <w:rsid w:val="00A15F3E"/>
    <w:rsid w:val="00AD19D8"/>
    <w:rsid w:val="00AE4631"/>
    <w:rsid w:val="00B02694"/>
    <w:rsid w:val="00B8213E"/>
    <w:rsid w:val="00BB2D86"/>
    <w:rsid w:val="00C10C3E"/>
    <w:rsid w:val="00C222DF"/>
    <w:rsid w:val="00C53985"/>
    <w:rsid w:val="00C62D2F"/>
    <w:rsid w:val="00C7537D"/>
    <w:rsid w:val="00CD5482"/>
    <w:rsid w:val="00DB451E"/>
    <w:rsid w:val="00DD1BB4"/>
    <w:rsid w:val="00E16637"/>
    <w:rsid w:val="00EC2EF2"/>
    <w:rsid w:val="00F615A9"/>
    <w:rsid w:val="00FB359F"/>
    <w:rsid w:val="00FD25DE"/>
    <w:rsid w:val="00FF0A7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2"/>
      <w:sz w:val="24"/>
      <w:szCs w:val="24"/>
      <w:lang w:val="en-US" w:eastAsia="ar-SA"/>
    </w:rPr>
  </w:style>
  <w:style w:type="paragraph" w:styleId="Heading1">
    <w:name w:val="heading 1"/>
    <w:basedOn w:val="Normal"/>
    <w:next w:val="Normal"/>
    <w:link w:val="Heading1Char"/>
    <w:qFormat/>
    <w:pPr>
      <w:keepNext/>
      <w:numPr>
        <w:numId w:val="1"/>
      </w:numPr>
      <w:tabs>
        <w:tab w:val="left" w:pos="0"/>
      </w:tabs>
      <w:jc w:val="center"/>
      <w:outlineLvl w:val="0"/>
    </w:pPr>
    <w:rPr>
      <w:b/>
      <w:bCs/>
      <w:lang w:val="ro-RO"/>
    </w:rPr>
  </w:style>
  <w:style w:type="paragraph" w:styleId="Heading2">
    <w:name w:val="heading 2"/>
    <w:basedOn w:val="Normal"/>
    <w:next w:val="Normal"/>
    <w:link w:val="Heading2Char"/>
    <w:qFormat/>
    <w:pPr>
      <w:keepNext/>
      <w:numPr>
        <w:ilvl w:val="1"/>
        <w:numId w:val="1"/>
      </w:numPr>
      <w:tabs>
        <w:tab w:val="left" w:pos="0"/>
      </w:tabs>
      <w:spacing w:line="360" w:lineRule="auto"/>
      <w:ind w:left="720" w:right="382"/>
      <w:jc w:val="both"/>
      <w:outlineLvl w:val="1"/>
    </w:pPr>
    <w:rPr>
      <w:rFonts w:ascii="Arial" w:hAnsi="Arial"/>
      <w:b/>
      <w:lang w:val="ro-RO"/>
    </w:rPr>
  </w:style>
  <w:style w:type="paragraph" w:styleId="Heading3">
    <w:name w:val="heading 3"/>
    <w:basedOn w:val="Normal"/>
    <w:next w:val="Normal"/>
    <w:link w:val="Heading3Char"/>
    <w:semiHidden/>
    <w:unhideWhenUsed/>
    <w:qFormat/>
    <w:rsid w:val="00AE4631"/>
    <w:pPr>
      <w:keepNext/>
      <w:keepLines/>
      <w:spacing w:before="40"/>
      <w:outlineLvl w:val="2"/>
    </w:pPr>
    <w:rPr>
      <w:rFonts w:ascii="Calibri Light" w:hAnsi="Calibri Light"/>
      <w:color w:val="1F3763"/>
      <w:kern w:val="0"/>
      <w:lang w:val="ro-RO" w:eastAsia="en-US"/>
    </w:rPr>
  </w:style>
  <w:style w:type="paragraph" w:styleId="Heading4">
    <w:name w:val="heading 4"/>
    <w:basedOn w:val="Normal"/>
    <w:next w:val="Normal"/>
    <w:link w:val="Heading4Char"/>
    <w:uiPriority w:val="9"/>
    <w:semiHidden/>
    <w:unhideWhenUsed/>
    <w:qFormat/>
    <w:rsid w:val="00AE4631"/>
    <w:pPr>
      <w:keepNext/>
      <w:keepLines/>
      <w:spacing w:before="40"/>
      <w:outlineLvl w:val="3"/>
    </w:pPr>
    <w:rPr>
      <w:rFonts w:ascii="Calibri Light" w:hAnsi="Calibri Light"/>
      <w:i/>
      <w:iCs/>
      <w:color w:val="2F5496"/>
      <w:kern w:val="0"/>
      <w:sz w:val="20"/>
      <w:szCs w:val="20"/>
      <w:lang w:val="ro-RO" w:eastAsia="en-US"/>
    </w:rPr>
  </w:style>
  <w:style w:type="paragraph" w:styleId="Heading8">
    <w:name w:val="heading 8"/>
    <w:basedOn w:val="Normal"/>
    <w:next w:val="Normal"/>
    <w:link w:val="Heading8Char"/>
    <w:unhideWhenUsed/>
    <w:qFormat/>
    <w:rsid w:val="00174A6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style>
  <w:style w:type="character" w:customStyle="1" w:styleId="WW-Absatz-Standardschriftart11111">
    <w:name w:val="WW-Absatz-Standardschriftart11111"/>
    <w:qFormat/>
  </w:style>
  <w:style w:type="character" w:customStyle="1" w:styleId="WW-Absatz-Standardschriftart1">
    <w:name w:val="WW-Absatz-Standardschriftart1"/>
    <w:qFormat/>
  </w:style>
  <w:style w:type="character" w:customStyle="1" w:styleId="WW-Absatz-Standardschriftart111111111111111111">
    <w:name w:val="WW-Absatz-Standardschriftart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
    <w:name w:val="WW-Absatz-Standardschriftart1111111111111111111111111"/>
    <w:qFormat/>
  </w:style>
  <w:style w:type="character" w:customStyle="1" w:styleId="WW8Num6z3">
    <w:name w:val="WW8Num6z3"/>
    <w:qFormat/>
    <w:rPr>
      <w:rFonts w:ascii="Symbol" w:hAnsi="Symbol"/>
    </w:rPr>
  </w:style>
  <w:style w:type="character" w:customStyle="1" w:styleId="WW-Absatz-Standardschriftart1111111111111111111">
    <w:name w:val="WW-Absatz-Standardschriftart1111111111111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8z0">
    <w:name w:val="WW8Num8z0"/>
    <w:qFormat/>
    <w:rPr>
      <w:rFonts w:ascii="Times New Roman" w:eastAsia="Times New Roman" w:hAnsi="Times New Roman" w:cs="Times New Roman"/>
    </w:rPr>
  </w:style>
  <w:style w:type="character" w:customStyle="1" w:styleId="WW-Absatz-Standardschriftart11111111111111111111111111">
    <w:name w:val="WW-Absatz-Standardschriftart11111111111111111111111111"/>
    <w:qFormat/>
  </w:style>
  <w:style w:type="character" w:customStyle="1" w:styleId="WW8Num5z3">
    <w:name w:val="WW8Num5z3"/>
    <w:qFormat/>
    <w:rPr>
      <w:rFonts w:ascii="Symbol" w:hAnsi="Symbol"/>
    </w:rPr>
  </w:style>
  <w:style w:type="character" w:customStyle="1" w:styleId="WW-Absatz-Standardschriftart111111111111111111111111111">
    <w:name w:val="WW-Absatz-Standardschriftart111111111111111111111111111"/>
    <w:qFormat/>
  </w:style>
  <w:style w:type="character" w:customStyle="1" w:styleId="WW-Absatz-Standardschriftart111">
    <w:name w:val="WW-Absatz-Standardschriftart111"/>
    <w:qFormat/>
  </w:style>
  <w:style w:type="character" w:customStyle="1" w:styleId="WW-DefaultParagraphFont1">
    <w:name w:val="WW-Default Paragraph Font1"/>
    <w:qFormat/>
  </w:style>
  <w:style w:type="character" w:customStyle="1" w:styleId="WW8Num1z0">
    <w:name w:val="WW8Num1z0"/>
    <w:qFormat/>
    <w:rPr>
      <w:rFonts w:ascii="Times New Roman" w:hAnsi="Times New Roman"/>
    </w:rPr>
  </w:style>
  <w:style w:type="character" w:customStyle="1" w:styleId="WW8Num3z3">
    <w:name w:val="WW8Num3z3"/>
    <w:qFormat/>
    <w:rPr>
      <w:rFonts w:ascii="Symbol" w:hAnsi="Symbol"/>
    </w:rPr>
  </w:style>
  <w:style w:type="character" w:customStyle="1" w:styleId="WW8Num8z2">
    <w:name w:val="WW8Num8z2"/>
    <w:qFormat/>
    <w:rPr>
      <w:rFonts w:ascii="Wingdings" w:hAnsi="Wingdings"/>
    </w:rPr>
  </w:style>
  <w:style w:type="character" w:customStyle="1" w:styleId="WW-Absatz-Standardschriftart1111">
    <w:name w:val="WW-Absatz-Standardschriftart1111"/>
    <w:qFormat/>
  </w:style>
  <w:style w:type="character" w:customStyle="1" w:styleId="WW8Num8z3">
    <w:name w:val="WW8Num8z3"/>
    <w:qFormat/>
    <w:rPr>
      <w:rFonts w:ascii="Symbol" w:hAnsi="Symbol"/>
    </w:rPr>
  </w:style>
  <w:style w:type="character" w:customStyle="1" w:styleId="WW-Absatz-Standardschriftart111111111">
    <w:name w:val="WW-Absatz-Standardschriftart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
    <w:name w:val="WW-Absatz-Standardschriftart111111111111111"/>
    <w:qFormat/>
  </w:style>
  <w:style w:type="character" w:customStyle="1" w:styleId="InternetLink">
    <w:name w:val="Internet Link"/>
    <w:rPr>
      <w:color w:val="000080"/>
      <w:u w:val="single"/>
    </w:rPr>
  </w:style>
  <w:style w:type="character" w:customStyle="1" w:styleId="WW-Absatz-Standardschriftart11">
    <w:name w:val="WW-Absatz-Standardschriftart11"/>
    <w:qFormat/>
  </w:style>
  <w:style w:type="character" w:customStyle="1" w:styleId="WW8Num6z2">
    <w:name w:val="WW8Num6z2"/>
    <w:qFormat/>
    <w:rPr>
      <w:rFonts w:ascii="Wingdings" w:hAnsi="Wingdings"/>
    </w:rPr>
  </w:style>
  <w:style w:type="character" w:customStyle="1" w:styleId="WW-Absatz-Standardschriftart11111111111">
    <w:name w:val="WW-Absatz-Standardschriftart11111111111"/>
    <w:qFormat/>
  </w:style>
  <w:style w:type="character" w:customStyle="1" w:styleId="WW-Absatz-Standardschriftart11111111111111111111111">
    <w:name w:val="WW-Absatz-Standardschriftart11111111111111111111111"/>
    <w:qFormat/>
  </w:style>
  <w:style w:type="character" w:customStyle="1" w:styleId="WW8Num3z1">
    <w:name w:val="WW8Num3z1"/>
    <w:qFormat/>
    <w:rPr>
      <w:rFonts w:ascii="Courier New" w:hAnsi="Courier New" w:cs="Courier New"/>
    </w:rPr>
  </w:style>
  <w:style w:type="character" w:customStyle="1" w:styleId="WW8Num5z1">
    <w:name w:val="WW8Num5z1"/>
    <w:qFormat/>
    <w:rPr>
      <w:rFonts w:ascii="Courier New" w:hAnsi="Courier New" w:cs="Courier New"/>
    </w:rPr>
  </w:style>
  <w:style w:type="character" w:customStyle="1" w:styleId="WW8Num8z1">
    <w:name w:val="WW8Num8z1"/>
    <w:qFormat/>
    <w:rPr>
      <w:rFonts w:ascii="Courier New" w:hAnsi="Courier New" w:cs="Courier New"/>
    </w:rPr>
  </w:style>
  <w:style w:type="character" w:customStyle="1" w:styleId="WW-Absatz-Standardschriftart1111111111">
    <w:name w:val="WW-Absatz-Standardschriftart1111111111"/>
    <w:qFormat/>
  </w:style>
  <w:style w:type="character" w:customStyle="1" w:styleId="WW8Num6z1">
    <w:name w:val="WW8Num6z1"/>
    <w:qFormat/>
    <w:rPr>
      <w:rFonts w:ascii="Courier New" w:hAnsi="Courier New" w:cs="Courier New"/>
    </w:rPr>
  </w:style>
  <w:style w:type="character" w:customStyle="1" w:styleId="WW8Num3z0">
    <w:name w:val="WW8Num3z0"/>
    <w:qFormat/>
    <w:rPr>
      <w:rFonts w:ascii="Times New Roman" w:eastAsia="Times New Roman" w:hAnsi="Times New Roman" w:cs="Times New Roman"/>
    </w:rPr>
  </w:style>
  <w:style w:type="character" w:customStyle="1" w:styleId="WW8Num5z2">
    <w:name w:val="WW8Num5z2"/>
    <w:qFormat/>
    <w:rPr>
      <w:rFonts w:ascii="Wingdings" w:hAnsi="Wingdings"/>
    </w:rPr>
  </w:style>
  <w:style w:type="character" w:customStyle="1" w:styleId="DefaultParagraphFont1">
    <w:name w:val="Default Paragraph Font1"/>
    <w:qFormat/>
  </w:style>
  <w:style w:type="character" w:customStyle="1" w:styleId="WW8Num5z0">
    <w:name w:val="WW8Num5z0"/>
    <w:qFormat/>
    <w:rPr>
      <w:rFonts w:ascii="Times New Roman" w:eastAsia="Times New Roman" w:hAnsi="Times New Roman" w:cs="Times New Roman"/>
    </w:rPr>
  </w:style>
  <w:style w:type="character" w:customStyle="1" w:styleId="WW-Absatz-Standardschriftart11111111111111111111">
    <w:name w:val="WW-Absatz-Standardschriftart11111111111111111111"/>
    <w:qFormat/>
  </w:style>
  <w:style w:type="character" w:customStyle="1" w:styleId="WW-Absatz-Standardschriftart111111">
    <w:name w:val="WW-Absatz-Standardschriftart111111"/>
    <w:qFormat/>
  </w:style>
  <w:style w:type="character" w:customStyle="1" w:styleId="WW-Absatz-Standardschriftart">
    <w:name w:val="WW-Absatz-Standardschriftart"/>
    <w:qFormat/>
  </w:style>
  <w:style w:type="character" w:customStyle="1" w:styleId="NumberingSymbols">
    <w:name w:val="Numbering Symbols"/>
    <w:qFormat/>
  </w:style>
  <w:style w:type="character" w:customStyle="1" w:styleId="WW8Num3z2">
    <w:name w:val="WW8Num3z2"/>
    <w:qFormat/>
    <w:rPr>
      <w:rFonts w:ascii="Wingdings" w:hAnsi="Wingdings"/>
    </w:rPr>
  </w:style>
  <w:style w:type="character" w:customStyle="1" w:styleId="WW-Absatz-Standardschriftart1111111111111">
    <w:name w:val="WW-Absatz-Standardschriftart1111111111111"/>
    <w:qFormat/>
  </w:style>
  <w:style w:type="character" w:customStyle="1" w:styleId="WW8Num6z0">
    <w:name w:val="WW8Num6z0"/>
    <w:qFormat/>
    <w:rPr>
      <w:rFonts w:ascii="Times New Roman" w:eastAsia="Times New Roman" w:hAnsi="Times New Roman" w:cs="Times New Roman"/>
    </w:rPr>
  </w:style>
  <w:style w:type="character" w:customStyle="1" w:styleId="WW-Absatz-Standardschriftart111111111111">
    <w:name w:val="WW-Absatz-Standardschriftart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Absatz-Standardschriftart">
    <w:name w:val="Absatz-Standardschriftart"/>
    <w:qFormat/>
  </w:style>
  <w:style w:type="character" w:customStyle="1" w:styleId="WW-Absatz-Standardschriftart1111111111111111111111">
    <w:name w:val="WW-Absatz-Standardschriftart1111111111111111111111"/>
    <w:qFormat/>
  </w:style>
  <w:style w:type="character" w:styleId="FollowedHyperlink">
    <w:name w:val="FollowedHyperlink"/>
    <w:basedOn w:val="DefaultParagraphFont"/>
    <w:qFormat/>
    <w:rsid w:val="00E80D26"/>
    <w:rPr>
      <w:color w:val="954F72" w:themeColor="followedHyperlink"/>
      <w:u w:val="single"/>
    </w:rPr>
  </w:style>
  <w:style w:type="character" w:customStyle="1" w:styleId="ListLabel1">
    <w:name w:val="ListLabel 1"/>
    <w:qFormat/>
    <w:rPr>
      <w:rFonts w:ascii="Arial" w:hAnsi="Arial"/>
      <w:sz w:val="18"/>
      <w:szCs w:val="18"/>
      <w:lang w:val="ro-RO"/>
    </w:rPr>
  </w:style>
  <w:style w:type="character" w:customStyle="1" w:styleId="ListLabel2">
    <w:name w:val="ListLabel 2"/>
    <w:qFormat/>
    <w:rPr>
      <w:rFonts w:ascii="Arial" w:hAnsi="Arial"/>
      <w:sz w:val="18"/>
      <w:szCs w:val="18"/>
      <w:lang w:val="ro-RO"/>
    </w:rPr>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aliases w:val="body text"/>
    <w:basedOn w:val="Normal"/>
    <w:link w:val="BodyTextChar"/>
    <w:qFormat/>
    <w:pPr>
      <w:spacing w:line="360" w:lineRule="auto"/>
      <w:ind w:right="382"/>
      <w:jc w:val="both"/>
    </w:pPr>
    <w:rPr>
      <w:rFonts w:ascii="Arial" w:hAnsi="Arial"/>
      <w:lang w:val="ro-RO"/>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Header">
    <w:name w:val="header"/>
    <w:aliases w:val="Header 1,Encabezado 2,encabezado"/>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link w:val="BalloonTextChar"/>
    <w:uiPriority w:val="99"/>
    <w:qFormat/>
    <w:rPr>
      <w:rFonts w:ascii="Tahoma" w:hAnsi="Tahoma" w:cs="Tahoma"/>
      <w:sz w:val="16"/>
      <w:szCs w:val="16"/>
    </w:rPr>
  </w:style>
  <w:style w:type="paragraph" w:styleId="Subtitle">
    <w:name w:val="Subtitle"/>
    <w:basedOn w:val="Heading"/>
    <w:next w:val="BodyText"/>
    <w:link w:val="SubtitleChar"/>
    <w:qFormat/>
    <w:pPr>
      <w:jc w:val="center"/>
    </w:pPr>
    <w:rPr>
      <w:i/>
      <w:iCs/>
    </w:rPr>
  </w:style>
  <w:style w:type="paragraph" w:styleId="Title">
    <w:name w:val="Title"/>
    <w:basedOn w:val="Normal"/>
    <w:next w:val="Subtitle"/>
    <w:link w:val="TitleChar"/>
    <w:qFormat/>
    <w:pPr>
      <w:spacing w:line="360" w:lineRule="auto"/>
      <w:ind w:right="382"/>
      <w:jc w:val="center"/>
    </w:pPr>
    <w:rPr>
      <w:rFonts w:ascii="Arial" w:hAnsi="Arial"/>
      <w:b/>
      <w:sz w:val="32"/>
      <w:lang w:val="ro-RO"/>
    </w:rPr>
  </w:style>
  <w:style w:type="paragraph" w:customStyle="1" w:styleId="BalloonText1">
    <w:name w:val="Balloon Text1"/>
    <w:basedOn w:val="Normal"/>
    <w:qForma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nhideWhenUsed/>
    <w:qFormat/>
    <w:rsid w:val="00AE4631"/>
    <w:pPr>
      <w:keepNext/>
      <w:keepLines/>
      <w:suppressAutoHyphens w:val="0"/>
      <w:spacing w:before="40"/>
      <w:outlineLvl w:val="2"/>
    </w:pPr>
    <w:rPr>
      <w:rFonts w:ascii="Calibri Light" w:hAnsi="Calibri Light"/>
      <w:color w:val="1F3763"/>
      <w:kern w:val="0"/>
      <w:lang w:val="ro-RO" w:eastAsia="en-US"/>
    </w:rPr>
  </w:style>
  <w:style w:type="paragraph" w:customStyle="1" w:styleId="Heading41">
    <w:name w:val="Heading 41"/>
    <w:basedOn w:val="Normal"/>
    <w:next w:val="Normal"/>
    <w:uiPriority w:val="1"/>
    <w:unhideWhenUsed/>
    <w:qFormat/>
    <w:rsid w:val="00AE4631"/>
    <w:pPr>
      <w:keepNext/>
      <w:keepLines/>
      <w:suppressAutoHyphens w:val="0"/>
      <w:spacing w:before="40"/>
      <w:outlineLvl w:val="3"/>
    </w:pPr>
    <w:rPr>
      <w:rFonts w:ascii="Calibri Light" w:hAnsi="Calibri Light"/>
      <w:i/>
      <w:iCs/>
      <w:color w:val="2F5496"/>
      <w:kern w:val="0"/>
      <w:sz w:val="22"/>
      <w:szCs w:val="22"/>
      <w:lang w:val="ro-RO" w:eastAsia="en-US"/>
    </w:rPr>
  </w:style>
  <w:style w:type="numbering" w:customStyle="1" w:styleId="NoList1">
    <w:name w:val="No List1"/>
    <w:next w:val="NoList"/>
    <w:uiPriority w:val="99"/>
    <w:semiHidden/>
    <w:unhideWhenUsed/>
    <w:rsid w:val="00AE4631"/>
  </w:style>
  <w:style w:type="paragraph" w:styleId="ListParagraph">
    <w:name w:val="List Paragraph"/>
    <w:aliases w:val="lp1,Heading x1,body 2,Forth level,Header bold,List Paragraph11,Normal bullet 2,Lettre d'introduction,List Paragraph111,List Paragraph1,Lista 1,lp11,Citation List,본문(내용),List Paragraph (numbered (a)),Akapit z listą BS,Outlines a.b.c."/>
    <w:basedOn w:val="Normal"/>
    <w:link w:val="ListParagraphChar"/>
    <w:uiPriority w:val="34"/>
    <w:qFormat/>
    <w:rsid w:val="00AE4631"/>
    <w:pPr>
      <w:suppressAutoHyphens w:val="0"/>
      <w:ind w:left="720"/>
      <w:contextualSpacing/>
    </w:pPr>
    <w:rPr>
      <w:rFonts w:ascii="Calibri" w:eastAsia="Calibri" w:hAnsi="Calibri"/>
      <w:kern w:val="0"/>
      <w:sz w:val="22"/>
      <w:szCs w:val="22"/>
      <w:lang w:val="ro-RO" w:eastAsia="en-US"/>
    </w:rPr>
  </w:style>
  <w:style w:type="character" w:customStyle="1" w:styleId="BodyTextChar">
    <w:name w:val="Body Text Char"/>
    <w:aliases w:val="body text Char"/>
    <w:basedOn w:val="DefaultParagraphFont"/>
    <w:link w:val="BodyText"/>
    <w:rsid w:val="00AE4631"/>
    <w:rPr>
      <w:rFonts w:ascii="Arial" w:hAnsi="Arial"/>
      <w:kern w:val="2"/>
      <w:sz w:val="24"/>
      <w:szCs w:val="24"/>
      <w:lang w:eastAsia="ar-SA"/>
    </w:rPr>
  </w:style>
  <w:style w:type="character" w:customStyle="1" w:styleId="Heading1Char">
    <w:name w:val="Heading 1 Char"/>
    <w:basedOn w:val="DefaultParagraphFont"/>
    <w:link w:val="Heading1"/>
    <w:rsid w:val="00AE4631"/>
    <w:rPr>
      <w:b/>
      <w:bCs/>
      <w:kern w:val="2"/>
      <w:sz w:val="24"/>
      <w:szCs w:val="24"/>
      <w:lang w:eastAsia="ar-SA"/>
    </w:rPr>
  </w:style>
  <w:style w:type="character" w:customStyle="1" w:styleId="Heading4Char">
    <w:name w:val="Heading 4 Char"/>
    <w:basedOn w:val="DefaultParagraphFont"/>
    <w:link w:val="Heading4"/>
    <w:uiPriority w:val="9"/>
    <w:rsid w:val="00AE4631"/>
    <w:rPr>
      <w:rFonts w:ascii="Calibri Light" w:eastAsia="Times New Roman" w:hAnsi="Calibri Light" w:cs="Times New Roman"/>
      <w:i/>
      <w:iCs/>
      <w:color w:val="2F5496"/>
      <w:lang w:val="ro-RO"/>
    </w:rPr>
  </w:style>
  <w:style w:type="character" w:styleId="CommentReference">
    <w:name w:val="annotation reference"/>
    <w:basedOn w:val="DefaultParagraphFont"/>
    <w:unhideWhenUsed/>
    <w:rsid w:val="00AE4631"/>
    <w:rPr>
      <w:sz w:val="16"/>
      <w:szCs w:val="16"/>
    </w:rPr>
  </w:style>
  <w:style w:type="paragraph" w:styleId="CommentText">
    <w:name w:val="annotation text"/>
    <w:basedOn w:val="Normal"/>
    <w:link w:val="CommentTextChar"/>
    <w:unhideWhenUsed/>
    <w:rsid w:val="00AE4631"/>
    <w:pPr>
      <w:suppressAutoHyphens w:val="0"/>
    </w:pPr>
    <w:rPr>
      <w:rFonts w:ascii="Calibri" w:eastAsia="Calibri" w:hAnsi="Calibri"/>
      <w:kern w:val="0"/>
      <w:sz w:val="20"/>
      <w:szCs w:val="20"/>
      <w:lang w:val="ro-RO" w:eastAsia="en-US"/>
    </w:rPr>
  </w:style>
  <w:style w:type="character" w:customStyle="1" w:styleId="CommentTextChar">
    <w:name w:val="Comment Text Char"/>
    <w:basedOn w:val="DefaultParagraphFont"/>
    <w:link w:val="CommentText"/>
    <w:rsid w:val="00AE4631"/>
    <w:rPr>
      <w:rFonts w:ascii="Calibri" w:eastAsia="Calibri" w:hAnsi="Calibri"/>
    </w:rPr>
  </w:style>
  <w:style w:type="paragraph" w:styleId="CommentSubject">
    <w:name w:val="annotation subject"/>
    <w:basedOn w:val="CommentText"/>
    <w:next w:val="CommentText"/>
    <w:link w:val="CommentSubjectChar"/>
    <w:unhideWhenUsed/>
    <w:rsid w:val="00AE4631"/>
    <w:rPr>
      <w:b/>
      <w:bCs/>
    </w:rPr>
  </w:style>
  <w:style w:type="character" w:customStyle="1" w:styleId="CommentSubjectChar">
    <w:name w:val="Comment Subject Char"/>
    <w:basedOn w:val="CommentTextChar"/>
    <w:link w:val="CommentSubject"/>
    <w:rsid w:val="00AE4631"/>
    <w:rPr>
      <w:rFonts w:ascii="Calibri" w:eastAsia="Calibri" w:hAnsi="Calibri"/>
      <w:b/>
      <w:bCs/>
    </w:rPr>
  </w:style>
  <w:style w:type="character" w:customStyle="1" w:styleId="BalloonTextChar">
    <w:name w:val="Balloon Text Char"/>
    <w:basedOn w:val="DefaultParagraphFont"/>
    <w:link w:val="BalloonText"/>
    <w:uiPriority w:val="99"/>
    <w:rsid w:val="00AE4631"/>
    <w:rPr>
      <w:rFonts w:ascii="Tahoma" w:hAnsi="Tahoma" w:cs="Tahoma"/>
      <w:kern w:val="2"/>
      <w:sz w:val="16"/>
      <w:szCs w:val="16"/>
      <w:lang w:val="en-US" w:eastAsia="ar-SA"/>
    </w:rPr>
  </w:style>
  <w:style w:type="character" w:customStyle="1" w:styleId="Heading3Char">
    <w:name w:val="Heading 3 Char"/>
    <w:basedOn w:val="DefaultParagraphFont"/>
    <w:link w:val="Heading3"/>
    <w:rsid w:val="00AE4631"/>
    <w:rPr>
      <w:rFonts w:ascii="Calibri Light" w:eastAsia="Times New Roman" w:hAnsi="Calibri Light" w:cs="Times New Roman"/>
      <w:color w:val="1F3763"/>
      <w:sz w:val="24"/>
      <w:szCs w:val="24"/>
      <w:lang w:val="ro-RO"/>
    </w:rPr>
  </w:style>
  <w:style w:type="character" w:customStyle="1" w:styleId="Heading2Char">
    <w:name w:val="Heading 2 Char"/>
    <w:basedOn w:val="DefaultParagraphFont"/>
    <w:link w:val="Heading2"/>
    <w:rsid w:val="00AE4631"/>
    <w:rPr>
      <w:rFonts w:ascii="Arial" w:hAnsi="Arial"/>
      <w:b/>
      <w:kern w:val="2"/>
      <w:sz w:val="24"/>
      <w:szCs w:val="24"/>
      <w:lang w:eastAsia="ar-SA"/>
    </w:rPr>
  </w:style>
  <w:style w:type="paragraph" w:customStyle="1" w:styleId="TableParagraph">
    <w:name w:val="Table Paragraph"/>
    <w:basedOn w:val="Normal"/>
    <w:uiPriority w:val="1"/>
    <w:qFormat/>
    <w:rsid w:val="00AE4631"/>
    <w:pPr>
      <w:widowControl w:val="0"/>
      <w:suppressAutoHyphens w:val="0"/>
    </w:pPr>
    <w:rPr>
      <w:rFonts w:ascii="Calibri" w:eastAsia="Calibri" w:hAnsi="Calibri"/>
      <w:kern w:val="0"/>
      <w:sz w:val="22"/>
      <w:szCs w:val="22"/>
      <w:lang w:eastAsia="en-US"/>
    </w:rPr>
  </w:style>
  <w:style w:type="table" w:customStyle="1" w:styleId="TableGrid1">
    <w:name w:val="Table Grid1"/>
    <w:basedOn w:val="TableNormal"/>
    <w:next w:val="TableGrid"/>
    <w:uiPriority w:val="39"/>
    <w:rsid w:val="00AE463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Heading x1 Char,body 2 Char,Forth level Char,Header bold Char,List Paragraph11 Char,Normal bullet 2 Char,Lettre d'introduction Char,List Paragraph111 Char,List Paragraph1 Char,Lista 1 Char,lp11 Char,Citation List Char"/>
    <w:link w:val="ListParagraph"/>
    <w:uiPriority w:val="34"/>
    <w:locked/>
    <w:rsid w:val="00AE4631"/>
    <w:rPr>
      <w:rFonts w:ascii="Calibri" w:eastAsia="Calibri" w:hAnsi="Calibri"/>
      <w:sz w:val="22"/>
      <w:szCs w:val="22"/>
    </w:rPr>
  </w:style>
  <w:style w:type="character" w:customStyle="1" w:styleId="FontStyle31">
    <w:name w:val="Font Style31"/>
    <w:basedOn w:val="DefaultParagraphFont"/>
    <w:uiPriority w:val="99"/>
    <w:rsid w:val="00AE4631"/>
    <w:rPr>
      <w:rFonts w:ascii="Times New Roman" w:hAnsi="Times New Roman" w:cs="Times New Roman"/>
      <w:sz w:val="22"/>
      <w:szCs w:val="22"/>
    </w:rPr>
  </w:style>
  <w:style w:type="character" w:customStyle="1" w:styleId="Bodytext0">
    <w:name w:val="Body text_"/>
    <w:basedOn w:val="DefaultParagraphFont"/>
    <w:link w:val="BodyText2"/>
    <w:locked/>
    <w:rsid w:val="00AE4631"/>
    <w:rPr>
      <w:rFonts w:ascii="Arial Narrow" w:eastAsia="Arial Narrow" w:hAnsi="Arial Narrow" w:cs="Arial Narrow"/>
      <w:sz w:val="21"/>
      <w:szCs w:val="21"/>
      <w:shd w:val="clear" w:color="auto" w:fill="FFFFFF"/>
    </w:rPr>
  </w:style>
  <w:style w:type="paragraph" w:customStyle="1" w:styleId="BodyText2">
    <w:name w:val="Body Text2"/>
    <w:basedOn w:val="Normal"/>
    <w:link w:val="Bodytext0"/>
    <w:rsid w:val="00AE4631"/>
    <w:pPr>
      <w:shd w:val="clear" w:color="auto" w:fill="FFFFFF"/>
      <w:suppressAutoHyphens w:val="0"/>
      <w:spacing w:line="0" w:lineRule="atLeast"/>
      <w:ind w:hanging="640"/>
    </w:pPr>
    <w:rPr>
      <w:rFonts w:ascii="Arial Narrow" w:eastAsia="Arial Narrow" w:hAnsi="Arial Narrow" w:cs="Arial Narrow"/>
      <w:kern w:val="0"/>
      <w:sz w:val="21"/>
      <w:szCs w:val="21"/>
      <w:lang w:val="ro-RO" w:eastAsia="en-US"/>
    </w:rPr>
  </w:style>
  <w:style w:type="character" w:customStyle="1" w:styleId="HeaderChar">
    <w:name w:val="Header Char"/>
    <w:aliases w:val="Header 1 Char,Encabezado 2 Char,encabezado Char"/>
    <w:basedOn w:val="DefaultParagraphFont"/>
    <w:link w:val="Header"/>
    <w:rsid w:val="00AE4631"/>
    <w:rPr>
      <w:kern w:val="2"/>
      <w:sz w:val="24"/>
      <w:szCs w:val="24"/>
      <w:lang w:val="en-US" w:eastAsia="ar-SA"/>
    </w:rPr>
  </w:style>
  <w:style w:type="character" w:customStyle="1" w:styleId="FooterChar">
    <w:name w:val="Footer Char"/>
    <w:basedOn w:val="DefaultParagraphFont"/>
    <w:link w:val="Footer"/>
    <w:uiPriority w:val="99"/>
    <w:rsid w:val="00AE4631"/>
    <w:rPr>
      <w:kern w:val="2"/>
      <w:sz w:val="24"/>
      <w:szCs w:val="24"/>
      <w:lang w:val="en-US" w:eastAsia="ar-SA"/>
    </w:rPr>
  </w:style>
  <w:style w:type="paragraph" w:customStyle="1" w:styleId="text-3mezera">
    <w:name w:val="text - 3 mezera"/>
    <w:basedOn w:val="Normal"/>
    <w:rsid w:val="00AE4631"/>
    <w:pPr>
      <w:widowControl w:val="0"/>
      <w:suppressAutoHyphens w:val="0"/>
      <w:spacing w:before="60" w:line="240" w:lineRule="exact"/>
      <w:jc w:val="both"/>
    </w:pPr>
    <w:rPr>
      <w:rFonts w:ascii="Arial" w:hAnsi="Arial"/>
      <w:snapToGrid w:val="0"/>
      <w:kern w:val="0"/>
      <w:szCs w:val="20"/>
      <w:lang w:val="cs-CZ" w:eastAsia="en-US"/>
    </w:rPr>
  </w:style>
  <w:style w:type="paragraph" w:styleId="NoSpacing">
    <w:name w:val="No Spacing"/>
    <w:uiPriority w:val="1"/>
    <w:qFormat/>
    <w:rsid w:val="00AE4631"/>
    <w:rPr>
      <w:rFonts w:ascii="Calibri" w:eastAsia="Calibri" w:hAnsi="Calibri"/>
      <w:sz w:val="22"/>
      <w:szCs w:val="22"/>
      <w:lang w:val="en-US"/>
    </w:rPr>
  </w:style>
  <w:style w:type="paragraph" w:styleId="NormalWeb">
    <w:name w:val="Normal (Web)"/>
    <w:basedOn w:val="Normal"/>
    <w:uiPriority w:val="99"/>
    <w:unhideWhenUsed/>
    <w:rsid w:val="00AE4631"/>
    <w:pPr>
      <w:suppressAutoHyphens w:val="0"/>
      <w:spacing w:before="100" w:beforeAutospacing="1" w:after="100" w:afterAutospacing="1"/>
    </w:pPr>
    <w:rPr>
      <w:kern w:val="0"/>
      <w:lang w:val="ro-RO" w:eastAsia="ro-RO"/>
    </w:rPr>
  </w:style>
  <w:style w:type="paragraph" w:customStyle="1" w:styleId="Default">
    <w:name w:val="Default"/>
    <w:rsid w:val="00AE4631"/>
    <w:pPr>
      <w:autoSpaceDE w:val="0"/>
      <w:autoSpaceDN w:val="0"/>
      <w:adjustRightInd w:val="0"/>
    </w:pPr>
    <w:rPr>
      <w:rFonts w:eastAsia="Calibri"/>
      <w:color w:val="000000"/>
      <w:sz w:val="24"/>
      <w:szCs w:val="24"/>
    </w:rPr>
  </w:style>
  <w:style w:type="character" w:customStyle="1" w:styleId="Hyperlink1">
    <w:name w:val="Hyperlink1"/>
    <w:basedOn w:val="DefaultParagraphFont"/>
    <w:uiPriority w:val="99"/>
    <w:unhideWhenUsed/>
    <w:rsid w:val="00AE4631"/>
    <w:rPr>
      <w:color w:val="0563C1"/>
      <w:u w:val="single"/>
    </w:rPr>
  </w:style>
  <w:style w:type="character" w:customStyle="1" w:styleId="Heading4Char1">
    <w:name w:val="Heading 4 Char1"/>
    <w:basedOn w:val="DefaultParagraphFont"/>
    <w:semiHidden/>
    <w:rsid w:val="00AE4631"/>
    <w:rPr>
      <w:rFonts w:asciiTheme="majorHAnsi" w:eastAsiaTheme="majorEastAsia" w:hAnsiTheme="majorHAnsi" w:cstheme="majorBidi"/>
      <w:i/>
      <w:iCs/>
      <w:color w:val="2F5496" w:themeColor="accent1" w:themeShade="BF"/>
      <w:kern w:val="2"/>
      <w:sz w:val="24"/>
      <w:szCs w:val="24"/>
      <w:lang w:val="en-US" w:eastAsia="ar-SA"/>
    </w:rPr>
  </w:style>
  <w:style w:type="character" w:customStyle="1" w:styleId="Heading3Char1">
    <w:name w:val="Heading 3 Char1"/>
    <w:basedOn w:val="DefaultParagraphFont"/>
    <w:semiHidden/>
    <w:rsid w:val="00AE4631"/>
    <w:rPr>
      <w:rFonts w:asciiTheme="majorHAnsi" w:eastAsiaTheme="majorEastAsia" w:hAnsiTheme="majorHAnsi" w:cstheme="majorBidi"/>
      <w:color w:val="1F3763" w:themeColor="accent1" w:themeShade="7F"/>
      <w:kern w:val="2"/>
      <w:sz w:val="24"/>
      <w:szCs w:val="24"/>
      <w:lang w:val="en-US" w:eastAsia="ar-SA"/>
    </w:rPr>
  </w:style>
  <w:style w:type="character" w:styleId="Hyperlink">
    <w:name w:val="Hyperlink"/>
    <w:basedOn w:val="DefaultParagraphFont"/>
    <w:rsid w:val="00AE4631"/>
    <w:rPr>
      <w:color w:val="0563C1" w:themeColor="hyperlink"/>
      <w:u w:val="single"/>
    </w:rPr>
  </w:style>
  <w:style w:type="character" w:customStyle="1" w:styleId="Heading8Char">
    <w:name w:val="Heading 8 Char"/>
    <w:basedOn w:val="DefaultParagraphFont"/>
    <w:link w:val="Heading8"/>
    <w:rsid w:val="00174A63"/>
    <w:rPr>
      <w:rFonts w:asciiTheme="majorHAnsi" w:eastAsiaTheme="majorEastAsia" w:hAnsiTheme="majorHAnsi" w:cstheme="majorBidi"/>
      <w:color w:val="272727" w:themeColor="text1" w:themeTint="D8"/>
      <w:kern w:val="2"/>
      <w:sz w:val="21"/>
      <w:szCs w:val="21"/>
      <w:lang w:val="en-US" w:eastAsia="ar-SA"/>
    </w:rPr>
  </w:style>
  <w:style w:type="numbering" w:customStyle="1" w:styleId="NoList2">
    <w:name w:val="No List2"/>
    <w:next w:val="NoList"/>
    <w:uiPriority w:val="99"/>
    <w:semiHidden/>
    <w:unhideWhenUsed/>
    <w:rsid w:val="00174A63"/>
  </w:style>
  <w:style w:type="character" w:customStyle="1" w:styleId="TitleChar">
    <w:name w:val="Title Char"/>
    <w:link w:val="Title"/>
    <w:rsid w:val="00174A63"/>
    <w:rPr>
      <w:rFonts w:ascii="Arial" w:hAnsi="Arial"/>
      <w:b/>
      <w:kern w:val="2"/>
      <w:sz w:val="32"/>
      <w:szCs w:val="24"/>
      <w:lang w:eastAsia="ar-SA"/>
    </w:rPr>
  </w:style>
  <w:style w:type="character" w:customStyle="1" w:styleId="SubtitleChar">
    <w:name w:val="Subtitle Char"/>
    <w:link w:val="Subtitle"/>
    <w:rsid w:val="00174A63"/>
    <w:rPr>
      <w:rFonts w:ascii="Arial" w:eastAsia="Lucida Sans Unicode" w:hAnsi="Arial" w:cs="Tahoma"/>
      <w:i/>
      <w:iCs/>
      <w:kern w:val="2"/>
      <w:sz w:val="28"/>
      <w:szCs w:val="28"/>
      <w:lang w:val="en-US" w:eastAsia="ar-SA"/>
    </w:rPr>
  </w:style>
  <w:style w:type="character" w:customStyle="1" w:styleId="Bodytext20">
    <w:name w:val="Body text (2)_"/>
    <w:basedOn w:val="DefaultParagraphFont"/>
    <w:link w:val="Bodytext21"/>
    <w:rsid w:val="00174A63"/>
    <w:rPr>
      <w:sz w:val="30"/>
      <w:szCs w:val="30"/>
      <w:shd w:val="clear" w:color="auto" w:fill="FFFFFF"/>
    </w:rPr>
  </w:style>
  <w:style w:type="paragraph" w:customStyle="1" w:styleId="Bodytext21">
    <w:name w:val="Body text (2)"/>
    <w:basedOn w:val="Normal"/>
    <w:link w:val="Bodytext20"/>
    <w:rsid w:val="00174A63"/>
    <w:pPr>
      <w:widowControl w:val="0"/>
      <w:shd w:val="clear" w:color="auto" w:fill="FFFFFF"/>
      <w:suppressAutoHyphens w:val="0"/>
      <w:spacing w:before="240" w:line="529" w:lineRule="exact"/>
      <w:jc w:val="center"/>
    </w:pPr>
    <w:rPr>
      <w:kern w:val="0"/>
      <w:sz w:val="30"/>
      <w:szCs w:val="30"/>
      <w:lang w:val="ro-RO"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iPriority="99"/>
    <w:lsdException w:name="Table Grid" w:semiHidden="0" w:unhideWhenUsed="0"/>
    <w:lsdException w:name="Table Theme" w:semiHidden="0" w:unhideWhenUsed="0"/>
    <w:lsdException w:name="Placeholder Text" w:uiPriority="99"/>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2"/>
      <w:sz w:val="24"/>
      <w:szCs w:val="24"/>
      <w:lang w:val="en-US" w:eastAsia="ar-SA"/>
    </w:rPr>
  </w:style>
  <w:style w:type="paragraph" w:styleId="Heading1">
    <w:name w:val="heading 1"/>
    <w:basedOn w:val="Normal"/>
    <w:next w:val="Normal"/>
    <w:link w:val="Heading1Char"/>
    <w:qFormat/>
    <w:pPr>
      <w:keepNext/>
      <w:numPr>
        <w:numId w:val="1"/>
      </w:numPr>
      <w:tabs>
        <w:tab w:val="left" w:pos="0"/>
      </w:tabs>
      <w:jc w:val="center"/>
      <w:outlineLvl w:val="0"/>
    </w:pPr>
    <w:rPr>
      <w:b/>
      <w:bCs/>
      <w:lang w:val="ro-RO"/>
    </w:rPr>
  </w:style>
  <w:style w:type="paragraph" w:styleId="Heading2">
    <w:name w:val="heading 2"/>
    <w:basedOn w:val="Normal"/>
    <w:next w:val="Normal"/>
    <w:link w:val="Heading2Char"/>
    <w:qFormat/>
    <w:pPr>
      <w:keepNext/>
      <w:numPr>
        <w:ilvl w:val="1"/>
        <w:numId w:val="1"/>
      </w:numPr>
      <w:tabs>
        <w:tab w:val="left" w:pos="0"/>
      </w:tabs>
      <w:spacing w:line="360" w:lineRule="auto"/>
      <w:ind w:left="720" w:right="382"/>
      <w:jc w:val="both"/>
      <w:outlineLvl w:val="1"/>
    </w:pPr>
    <w:rPr>
      <w:rFonts w:ascii="Arial" w:hAnsi="Arial"/>
      <w:b/>
      <w:lang w:val="ro-RO"/>
    </w:rPr>
  </w:style>
  <w:style w:type="paragraph" w:styleId="Heading3">
    <w:name w:val="heading 3"/>
    <w:basedOn w:val="Normal"/>
    <w:next w:val="Normal"/>
    <w:link w:val="Heading3Char"/>
    <w:semiHidden/>
    <w:unhideWhenUsed/>
    <w:qFormat/>
    <w:rsid w:val="00AE4631"/>
    <w:pPr>
      <w:keepNext/>
      <w:keepLines/>
      <w:spacing w:before="40"/>
      <w:outlineLvl w:val="2"/>
    </w:pPr>
    <w:rPr>
      <w:rFonts w:ascii="Calibri Light" w:hAnsi="Calibri Light"/>
      <w:color w:val="1F3763"/>
      <w:kern w:val="0"/>
      <w:lang w:val="ro-RO" w:eastAsia="en-US"/>
    </w:rPr>
  </w:style>
  <w:style w:type="paragraph" w:styleId="Heading4">
    <w:name w:val="heading 4"/>
    <w:basedOn w:val="Normal"/>
    <w:next w:val="Normal"/>
    <w:link w:val="Heading4Char"/>
    <w:uiPriority w:val="9"/>
    <w:semiHidden/>
    <w:unhideWhenUsed/>
    <w:qFormat/>
    <w:rsid w:val="00AE4631"/>
    <w:pPr>
      <w:keepNext/>
      <w:keepLines/>
      <w:spacing w:before="40"/>
      <w:outlineLvl w:val="3"/>
    </w:pPr>
    <w:rPr>
      <w:rFonts w:ascii="Calibri Light" w:hAnsi="Calibri Light"/>
      <w:i/>
      <w:iCs/>
      <w:color w:val="2F5496"/>
      <w:kern w:val="0"/>
      <w:sz w:val="20"/>
      <w:szCs w:val="20"/>
      <w:lang w:val="ro-RO" w:eastAsia="en-US"/>
    </w:rPr>
  </w:style>
  <w:style w:type="paragraph" w:styleId="Heading8">
    <w:name w:val="heading 8"/>
    <w:basedOn w:val="Normal"/>
    <w:next w:val="Normal"/>
    <w:link w:val="Heading8Char"/>
    <w:unhideWhenUsed/>
    <w:qFormat/>
    <w:rsid w:val="00174A6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qFormat/>
  </w:style>
  <w:style w:type="character" w:customStyle="1" w:styleId="WW-Absatz-Standardschriftart11111">
    <w:name w:val="WW-Absatz-Standardschriftart11111"/>
    <w:qFormat/>
  </w:style>
  <w:style w:type="character" w:customStyle="1" w:styleId="WW-Absatz-Standardschriftart1">
    <w:name w:val="WW-Absatz-Standardschriftart1"/>
    <w:qFormat/>
  </w:style>
  <w:style w:type="character" w:customStyle="1" w:styleId="WW-Absatz-Standardschriftart111111111111111111">
    <w:name w:val="WW-Absatz-Standardschriftart111111111111111111"/>
    <w:qFormat/>
  </w:style>
  <w:style w:type="character" w:customStyle="1" w:styleId="WW-Absatz-Standardschriftart11111111111111">
    <w:name w:val="WW-Absatz-Standardschriftart11111111111111"/>
    <w:qFormat/>
  </w:style>
  <w:style w:type="character" w:customStyle="1" w:styleId="WW-Absatz-Standardschriftart1111111111111111111111111">
    <w:name w:val="WW-Absatz-Standardschriftart1111111111111111111111111"/>
    <w:qFormat/>
  </w:style>
  <w:style w:type="character" w:customStyle="1" w:styleId="WW8Num6z3">
    <w:name w:val="WW8Num6z3"/>
    <w:qFormat/>
    <w:rPr>
      <w:rFonts w:ascii="Symbol" w:hAnsi="Symbol"/>
    </w:rPr>
  </w:style>
  <w:style w:type="character" w:customStyle="1" w:styleId="WW-Absatz-Standardschriftart1111111111111111111">
    <w:name w:val="WW-Absatz-Standardschriftart1111111111111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8Num8z0">
    <w:name w:val="WW8Num8z0"/>
    <w:qFormat/>
    <w:rPr>
      <w:rFonts w:ascii="Times New Roman" w:eastAsia="Times New Roman" w:hAnsi="Times New Roman" w:cs="Times New Roman"/>
    </w:rPr>
  </w:style>
  <w:style w:type="character" w:customStyle="1" w:styleId="WW-Absatz-Standardschriftart11111111111111111111111111">
    <w:name w:val="WW-Absatz-Standardschriftart11111111111111111111111111"/>
    <w:qFormat/>
  </w:style>
  <w:style w:type="character" w:customStyle="1" w:styleId="WW8Num5z3">
    <w:name w:val="WW8Num5z3"/>
    <w:qFormat/>
    <w:rPr>
      <w:rFonts w:ascii="Symbol" w:hAnsi="Symbol"/>
    </w:rPr>
  </w:style>
  <w:style w:type="character" w:customStyle="1" w:styleId="WW-Absatz-Standardschriftart111111111111111111111111111">
    <w:name w:val="WW-Absatz-Standardschriftart111111111111111111111111111"/>
    <w:qFormat/>
  </w:style>
  <w:style w:type="character" w:customStyle="1" w:styleId="WW-Absatz-Standardschriftart111">
    <w:name w:val="WW-Absatz-Standardschriftart111"/>
    <w:qFormat/>
  </w:style>
  <w:style w:type="character" w:customStyle="1" w:styleId="WW-DefaultParagraphFont1">
    <w:name w:val="WW-Default Paragraph Font1"/>
    <w:qFormat/>
  </w:style>
  <w:style w:type="character" w:customStyle="1" w:styleId="WW8Num1z0">
    <w:name w:val="WW8Num1z0"/>
    <w:qFormat/>
    <w:rPr>
      <w:rFonts w:ascii="Times New Roman" w:hAnsi="Times New Roman"/>
    </w:rPr>
  </w:style>
  <w:style w:type="character" w:customStyle="1" w:styleId="WW8Num3z3">
    <w:name w:val="WW8Num3z3"/>
    <w:qFormat/>
    <w:rPr>
      <w:rFonts w:ascii="Symbol" w:hAnsi="Symbol"/>
    </w:rPr>
  </w:style>
  <w:style w:type="character" w:customStyle="1" w:styleId="WW8Num8z2">
    <w:name w:val="WW8Num8z2"/>
    <w:qFormat/>
    <w:rPr>
      <w:rFonts w:ascii="Wingdings" w:hAnsi="Wingdings"/>
    </w:rPr>
  </w:style>
  <w:style w:type="character" w:customStyle="1" w:styleId="WW-Absatz-Standardschriftart1111">
    <w:name w:val="WW-Absatz-Standardschriftart1111"/>
    <w:qFormat/>
  </w:style>
  <w:style w:type="character" w:customStyle="1" w:styleId="WW8Num8z3">
    <w:name w:val="WW8Num8z3"/>
    <w:qFormat/>
    <w:rPr>
      <w:rFonts w:ascii="Symbol" w:hAnsi="Symbol"/>
    </w:rPr>
  </w:style>
  <w:style w:type="character" w:customStyle="1" w:styleId="WW-Absatz-Standardschriftart111111111">
    <w:name w:val="WW-Absatz-Standardschriftart111111111"/>
    <w:qFormat/>
  </w:style>
  <w:style w:type="character" w:customStyle="1" w:styleId="WW-Absatz-Standardschriftart111111111111111111111">
    <w:name w:val="WW-Absatz-Standardschriftart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
    <w:name w:val="WW-Absatz-Standardschriftart111111111111111"/>
    <w:qFormat/>
  </w:style>
  <w:style w:type="character" w:customStyle="1" w:styleId="InternetLink">
    <w:name w:val="Internet Link"/>
    <w:rPr>
      <w:color w:val="000080"/>
      <w:u w:val="single"/>
    </w:rPr>
  </w:style>
  <w:style w:type="character" w:customStyle="1" w:styleId="WW-Absatz-Standardschriftart11">
    <w:name w:val="WW-Absatz-Standardschriftart11"/>
    <w:qFormat/>
  </w:style>
  <w:style w:type="character" w:customStyle="1" w:styleId="WW8Num6z2">
    <w:name w:val="WW8Num6z2"/>
    <w:qFormat/>
    <w:rPr>
      <w:rFonts w:ascii="Wingdings" w:hAnsi="Wingdings"/>
    </w:rPr>
  </w:style>
  <w:style w:type="character" w:customStyle="1" w:styleId="WW-Absatz-Standardschriftart11111111111">
    <w:name w:val="WW-Absatz-Standardschriftart11111111111"/>
    <w:qFormat/>
  </w:style>
  <w:style w:type="character" w:customStyle="1" w:styleId="WW-Absatz-Standardschriftart11111111111111111111111">
    <w:name w:val="WW-Absatz-Standardschriftart11111111111111111111111"/>
    <w:qFormat/>
  </w:style>
  <w:style w:type="character" w:customStyle="1" w:styleId="WW8Num3z1">
    <w:name w:val="WW8Num3z1"/>
    <w:qFormat/>
    <w:rPr>
      <w:rFonts w:ascii="Courier New" w:hAnsi="Courier New" w:cs="Courier New"/>
    </w:rPr>
  </w:style>
  <w:style w:type="character" w:customStyle="1" w:styleId="WW8Num5z1">
    <w:name w:val="WW8Num5z1"/>
    <w:qFormat/>
    <w:rPr>
      <w:rFonts w:ascii="Courier New" w:hAnsi="Courier New" w:cs="Courier New"/>
    </w:rPr>
  </w:style>
  <w:style w:type="character" w:customStyle="1" w:styleId="WW8Num8z1">
    <w:name w:val="WW8Num8z1"/>
    <w:qFormat/>
    <w:rPr>
      <w:rFonts w:ascii="Courier New" w:hAnsi="Courier New" w:cs="Courier New"/>
    </w:rPr>
  </w:style>
  <w:style w:type="character" w:customStyle="1" w:styleId="WW-Absatz-Standardschriftart1111111111">
    <w:name w:val="WW-Absatz-Standardschriftart1111111111"/>
    <w:qFormat/>
  </w:style>
  <w:style w:type="character" w:customStyle="1" w:styleId="WW8Num6z1">
    <w:name w:val="WW8Num6z1"/>
    <w:qFormat/>
    <w:rPr>
      <w:rFonts w:ascii="Courier New" w:hAnsi="Courier New" w:cs="Courier New"/>
    </w:rPr>
  </w:style>
  <w:style w:type="character" w:customStyle="1" w:styleId="WW8Num3z0">
    <w:name w:val="WW8Num3z0"/>
    <w:qFormat/>
    <w:rPr>
      <w:rFonts w:ascii="Times New Roman" w:eastAsia="Times New Roman" w:hAnsi="Times New Roman" w:cs="Times New Roman"/>
    </w:rPr>
  </w:style>
  <w:style w:type="character" w:customStyle="1" w:styleId="WW8Num5z2">
    <w:name w:val="WW8Num5z2"/>
    <w:qFormat/>
    <w:rPr>
      <w:rFonts w:ascii="Wingdings" w:hAnsi="Wingdings"/>
    </w:rPr>
  </w:style>
  <w:style w:type="character" w:customStyle="1" w:styleId="DefaultParagraphFont1">
    <w:name w:val="Default Paragraph Font1"/>
    <w:qFormat/>
  </w:style>
  <w:style w:type="character" w:customStyle="1" w:styleId="WW8Num5z0">
    <w:name w:val="WW8Num5z0"/>
    <w:qFormat/>
    <w:rPr>
      <w:rFonts w:ascii="Times New Roman" w:eastAsia="Times New Roman" w:hAnsi="Times New Roman" w:cs="Times New Roman"/>
    </w:rPr>
  </w:style>
  <w:style w:type="character" w:customStyle="1" w:styleId="WW-Absatz-Standardschriftart11111111111111111111">
    <w:name w:val="WW-Absatz-Standardschriftart11111111111111111111"/>
    <w:qFormat/>
  </w:style>
  <w:style w:type="character" w:customStyle="1" w:styleId="WW-Absatz-Standardschriftart111111">
    <w:name w:val="WW-Absatz-Standardschriftart111111"/>
    <w:qFormat/>
  </w:style>
  <w:style w:type="character" w:customStyle="1" w:styleId="WW-Absatz-Standardschriftart">
    <w:name w:val="WW-Absatz-Standardschriftart"/>
    <w:qFormat/>
  </w:style>
  <w:style w:type="character" w:customStyle="1" w:styleId="NumberingSymbols">
    <w:name w:val="Numbering Symbols"/>
    <w:qFormat/>
  </w:style>
  <w:style w:type="character" w:customStyle="1" w:styleId="WW8Num3z2">
    <w:name w:val="WW8Num3z2"/>
    <w:qFormat/>
    <w:rPr>
      <w:rFonts w:ascii="Wingdings" w:hAnsi="Wingdings"/>
    </w:rPr>
  </w:style>
  <w:style w:type="character" w:customStyle="1" w:styleId="WW-Absatz-Standardschriftart1111111111111">
    <w:name w:val="WW-Absatz-Standardschriftart1111111111111"/>
    <w:qFormat/>
  </w:style>
  <w:style w:type="character" w:customStyle="1" w:styleId="WW8Num6z0">
    <w:name w:val="WW8Num6z0"/>
    <w:qFormat/>
    <w:rPr>
      <w:rFonts w:ascii="Times New Roman" w:eastAsia="Times New Roman" w:hAnsi="Times New Roman" w:cs="Times New Roman"/>
    </w:rPr>
  </w:style>
  <w:style w:type="character" w:customStyle="1" w:styleId="WW-Absatz-Standardschriftart111111111111">
    <w:name w:val="WW-Absatz-Standardschriftart111111111111"/>
    <w:qFormat/>
  </w:style>
  <w:style w:type="character" w:customStyle="1" w:styleId="WW-Absatz-Standardschriftart11111111111111111">
    <w:name w:val="WW-Absatz-Standardschriftart11111111111111111"/>
    <w:qFormat/>
  </w:style>
  <w:style w:type="character" w:customStyle="1" w:styleId="WW-Absatz-Standardschriftart1111111111111111">
    <w:name w:val="WW-Absatz-Standardschriftart1111111111111111"/>
    <w:qFormat/>
  </w:style>
  <w:style w:type="character" w:customStyle="1" w:styleId="Absatz-Standardschriftart">
    <w:name w:val="Absatz-Standardschriftart"/>
    <w:qFormat/>
  </w:style>
  <w:style w:type="character" w:customStyle="1" w:styleId="WW-Absatz-Standardschriftart1111111111111111111111">
    <w:name w:val="WW-Absatz-Standardschriftart1111111111111111111111"/>
    <w:qFormat/>
  </w:style>
  <w:style w:type="character" w:styleId="FollowedHyperlink">
    <w:name w:val="FollowedHyperlink"/>
    <w:basedOn w:val="DefaultParagraphFont"/>
    <w:qFormat/>
    <w:rsid w:val="00E80D26"/>
    <w:rPr>
      <w:color w:val="954F72" w:themeColor="followedHyperlink"/>
      <w:u w:val="single"/>
    </w:rPr>
  </w:style>
  <w:style w:type="character" w:customStyle="1" w:styleId="ListLabel1">
    <w:name w:val="ListLabel 1"/>
    <w:qFormat/>
    <w:rPr>
      <w:rFonts w:ascii="Arial" w:hAnsi="Arial"/>
      <w:sz w:val="18"/>
      <w:szCs w:val="18"/>
      <w:lang w:val="ro-RO"/>
    </w:rPr>
  </w:style>
  <w:style w:type="character" w:customStyle="1" w:styleId="ListLabel2">
    <w:name w:val="ListLabel 2"/>
    <w:qFormat/>
    <w:rPr>
      <w:rFonts w:ascii="Arial" w:hAnsi="Arial"/>
      <w:sz w:val="18"/>
      <w:szCs w:val="18"/>
      <w:lang w:val="ro-RO"/>
    </w:rPr>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aliases w:val="body text"/>
    <w:basedOn w:val="Normal"/>
    <w:link w:val="BodyTextChar"/>
    <w:qFormat/>
    <w:pPr>
      <w:spacing w:line="360" w:lineRule="auto"/>
      <w:ind w:right="382"/>
      <w:jc w:val="both"/>
    </w:pPr>
    <w:rPr>
      <w:rFonts w:ascii="Arial" w:hAnsi="Arial"/>
      <w:lang w:val="ro-RO"/>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qFormat/>
    <w:pPr>
      <w:suppressLineNumbers/>
    </w:pPr>
    <w:rPr>
      <w:rFonts w:cs="Tahoma"/>
    </w:rPr>
  </w:style>
  <w:style w:type="paragraph" w:styleId="Header">
    <w:name w:val="header"/>
    <w:aliases w:val="Header 1,Encabezado 2,encabezado"/>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alloonText">
    <w:name w:val="Balloon Text"/>
    <w:basedOn w:val="Normal"/>
    <w:link w:val="BalloonTextChar"/>
    <w:uiPriority w:val="99"/>
    <w:qFormat/>
    <w:rPr>
      <w:rFonts w:ascii="Tahoma" w:hAnsi="Tahoma" w:cs="Tahoma"/>
      <w:sz w:val="16"/>
      <w:szCs w:val="16"/>
    </w:rPr>
  </w:style>
  <w:style w:type="paragraph" w:styleId="Subtitle">
    <w:name w:val="Subtitle"/>
    <w:basedOn w:val="Heading"/>
    <w:next w:val="BodyText"/>
    <w:link w:val="SubtitleChar"/>
    <w:qFormat/>
    <w:pPr>
      <w:jc w:val="center"/>
    </w:pPr>
    <w:rPr>
      <w:i/>
      <w:iCs/>
    </w:rPr>
  </w:style>
  <w:style w:type="paragraph" w:styleId="Title">
    <w:name w:val="Title"/>
    <w:basedOn w:val="Normal"/>
    <w:next w:val="Subtitle"/>
    <w:link w:val="TitleChar"/>
    <w:qFormat/>
    <w:pPr>
      <w:spacing w:line="360" w:lineRule="auto"/>
      <w:ind w:right="382"/>
      <w:jc w:val="center"/>
    </w:pPr>
    <w:rPr>
      <w:rFonts w:ascii="Arial" w:hAnsi="Arial"/>
      <w:b/>
      <w:sz w:val="32"/>
      <w:lang w:val="ro-RO"/>
    </w:rPr>
  </w:style>
  <w:style w:type="paragraph" w:customStyle="1" w:styleId="BalloonText1">
    <w:name w:val="Balloon Text1"/>
    <w:basedOn w:val="Normal"/>
    <w:qForma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1">
    <w:name w:val="Heading 31"/>
    <w:basedOn w:val="Normal"/>
    <w:next w:val="Normal"/>
    <w:unhideWhenUsed/>
    <w:qFormat/>
    <w:rsid w:val="00AE4631"/>
    <w:pPr>
      <w:keepNext/>
      <w:keepLines/>
      <w:suppressAutoHyphens w:val="0"/>
      <w:spacing w:before="40"/>
      <w:outlineLvl w:val="2"/>
    </w:pPr>
    <w:rPr>
      <w:rFonts w:ascii="Calibri Light" w:hAnsi="Calibri Light"/>
      <w:color w:val="1F3763"/>
      <w:kern w:val="0"/>
      <w:lang w:val="ro-RO" w:eastAsia="en-US"/>
    </w:rPr>
  </w:style>
  <w:style w:type="paragraph" w:customStyle="1" w:styleId="Heading41">
    <w:name w:val="Heading 41"/>
    <w:basedOn w:val="Normal"/>
    <w:next w:val="Normal"/>
    <w:uiPriority w:val="1"/>
    <w:unhideWhenUsed/>
    <w:qFormat/>
    <w:rsid w:val="00AE4631"/>
    <w:pPr>
      <w:keepNext/>
      <w:keepLines/>
      <w:suppressAutoHyphens w:val="0"/>
      <w:spacing w:before="40"/>
      <w:outlineLvl w:val="3"/>
    </w:pPr>
    <w:rPr>
      <w:rFonts w:ascii="Calibri Light" w:hAnsi="Calibri Light"/>
      <w:i/>
      <w:iCs/>
      <w:color w:val="2F5496"/>
      <w:kern w:val="0"/>
      <w:sz w:val="22"/>
      <w:szCs w:val="22"/>
      <w:lang w:val="ro-RO" w:eastAsia="en-US"/>
    </w:rPr>
  </w:style>
  <w:style w:type="numbering" w:customStyle="1" w:styleId="NoList1">
    <w:name w:val="No List1"/>
    <w:next w:val="NoList"/>
    <w:uiPriority w:val="99"/>
    <w:semiHidden/>
    <w:unhideWhenUsed/>
    <w:rsid w:val="00AE4631"/>
  </w:style>
  <w:style w:type="paragraph" w:styleId="ListParagraph">
    <w:name w:val="List Paragraph"/>
    <w:aliases w:val="lp1,Heading x1,body 2,Forth level,Header bold,List Paragraph11,Normal bullet 2,Lettre d'introduction,List Paragraph111,List Paragraph1,Lista 1,lp11,Citation List,본문(내용),List Paragraph (numbered (a)),Akapit z listą BS,Outlines a.b.c."/>
    <w:basedOn w:val="Normal"/>
    <w:link w:val="ListParagraphChar"/>
    <w:uiPriority w:val="34"/>
    <w:qFormat/>
    <w:rsid w:val="00AE4631"/>
    <w:pPr>
      <w:suppressAutoHyphens w:val="0"/>
      <w:ind w:left="720"/>
      <w:contextualSpacing/>
    </w:pPr>
    <w:rPr>
      <w:rFonts w:ascii="Calibri" w:eastAsia="Calibri" w:hAnsi="Calibri"/>
      <w:kern w:val="0"/>
      <w:sz w:val="22"/>
      <w:szCs w:val="22"/>
      <w:lang w:val="ro-RO" w:eastAsia="en-US"/>
    </w:rPr>
  </w:style>
  <w:style w:type="character" w:customStyle="1" w:styleId="BodyTextChar">
    <w:name w:val="Body Text Char"/>
    <w:aliases w:val="body text Char"/>
    <w:basedOn w:val="DefaultParagraphFont"/>
    <w:link w:val="BodyText"/>
    <w:rsid w:val="00AE4631"/>
    <w:rPr>
      <w:rFonts w:ascii="Arial" w:hAnsi="Arial"/>
      <w:kern w:val="2"/>
      <w:sz w:val="24"/>
      <w:szCs w:val="24"/>
      <w:lang w:eastAsia="ar-SA"/>
    </w:rPr>
  </w:style>
  <w:style w:type="character" w:customStyle="1" w:styleId="Heading1Char">
    <w:name w:val="Heading 1 Char"/>
    <w:basedOn w:val="DefaultParagraphFont"/>
    <w:link w:val="Heading1"/>
    <w:rsid w:val="00AE4631"/>
    <w:rPr>
      <w:b/>
      <w:bCs/>
      <w:kern w:val="2"/>
      <w:sz w:val="24"/>
      <w:szCs w:val="24"/>
      <w:lang w:eastAsia="ar-SA"/>
    </w:rPr>
  </w:style>
  <w:style w:type="character" w:customStyle="1" w:styleId="Heading4Char">
    <w:name w:val="Heading 4 Char"/>
    <w:basedOn w:val="DefaultParagraphFont"/>
    <w:link w:val="Heading4"/>
    <w:uiPriority w:val="9"/>
    <w:rsid w:val="00AE4631"/>
    <w:rPr>
      <w:rFonts w:ascii="Calibri Light" w:eastAsia="Times New Roman" w:hAnsi="Calibri Light" w:cs="Times New Roman"/>
      <w:i/>
      <w:iCs/>
      <w:color w:val="2F5496"/>
      <w:lang w:val="ro-RO"/>
    </w:rPr>
  </w:style>
  <w:style w:type="character" w:styleId="CommentReference">
    <w:name w:val="annotation reference"/>
    <w:basedOn w:val="DefaultParagraphFont"/>
    <w:unhideWhenUsed/>
    <w:rsid w:val="00AE4631"/>
    <w:rPr>
      <w:sz w:val="16"/>
      <w:szCs w:val="16"/>
    </w:rPr>
  </w:style>
  <w:style w:type="paragraph" w:styleId="CommentText">
    <w:name w:val="annotation text"/>
    <w:basedOn w:val="Normal"/>
    <w:link w:val="CommentTextChar"/>
    <w:unhideWhenUsed/>
    <w:rsid w:val="00AE4631"/>
    <w:pPr>
      <w:suppressAutoHyphens w:val="0"/>
    </w:pPr>
    <w:rPr>
      <w:rFonts w:ascii="Calibri" w:eastAsia="Calibri" w:hAnsi="Calibri"/>
      <w:kern w:val="0"/>
      <w:sz w:val="20"/>
      <w:szCs w:val="20"/>
      <w:lang w:val="ro-RO" w:eastAsia="en-US"/>
    </w:rPr>
  </w:style>
  <w:style w:type="character" w:customStyle="1" w:styleId="CommentTextChar">
    <w:name w:val="Comment Text Char"/>
    <w:basedOn w:val="DefaultParagraphFont"/>
    <w:link w:val="CommentText"/>
    <w:rsid w:val="00AE4631"/>
    <w:rPr>
      <w:rFonts w:ascii="Calibri" w:eastAsia="Calibri" w:hAnsi="Calibri"/>
    </w:rPr>
  </w:style>
  <w:style w:type="paragraph" w:styleId="CommentSubject">
    <w:name w:val="annotation subject"/>
    <w:basedOn w:val="CommentText"/>
    <w:next w:val="CommentText"/>
    <w:link w:val="CommentSubjectChar"/>
    <w:unhideWhenUsed/>
    <w:rsid w:val="00AE4631"/>
    <w:rPr>
      <w:b/>
      <w:bCs/>
    </w:rPr>
  </w:style>
  <w:style w:type="character" w:customStyle="1" w:styleId="CommentSubjectChar">
    <w:name w:val="Comment Subject Char"/>
    <w:basedOn w:val="CommentTextChar"/>
    <w:link w:val="CommentSubject"/>
    <w:rsid w:val="00AE4631"/>
    <w:rPr>
      <w:rFonts w:ascii="Calibri" w:eastAsia="Calibri" w:hAnsi="Calibri"/>
      <w:b/>
      <w:bCs/>
    </w:rPr>
  </w:style>
  <w:style w:type="character" w:customStyle="1" w:styleId="BalloonTextChar">
    <w:name w:val="Balloon Text Char"/>
    <w:basedOn w:val="DefaultParagraphFont"/>
    <w:link w:val="BalloonText"/>
    <w:uiPriority w:val="99"/>
    <w:rsid w:val="00AE4631"/>
    <w:rPr>
      <w:rFonts w:ascii="Tahoma" w:hAnsi="Tahoma" w:cs="Tahoma"/>
      <w:kern w:val="2"/>
      <w:sz w:val="16"/>
      <w:szCs w:val="16"/>
      <w:lang w:val="en-US" w:eastAsia="ar-SA"/>
    </w:rPr>
  </w:style>
  <w:style w:type="character" w:customStyle="1" w:styleId="Heading3Char">
    <w:name w:val="Heading 3 Char"/>
    <w:basedOn w:val="DefaultParagraphFont"/>
    <w:link w:val="Heading3"/>
    <w:rsid w:val="00AE4631"/>
    <w:rPr>
      <w:rFonts w:ascii="Calibri Light" w:eastAsia="Times New Roman" w:hAnsi="Calibri Light" w:cs="Times New Roman"/>
      <w:color w:val="1F3763"/>
      <w:sz w:val="24"/>
      <w:szCs w:val="24"/>
      <w:lang w:val="ro-RO"/>
    </w:rPr>
  </w:style>
  <w:style w:type="character" w:customStyle="1" w:styleId="Heading2Char">
    <w:name w:val="Heading 2 Char"/>
    <w:basedOn w:val="DefaultParagraphFont"/>
    <w:link w:val="Heading2"/>
    <w:rsid w:val="00AE4631"/>
    <w:rPr>
      <w:rFonts w:ascii="Arial" w:hAnsi="Arial"/>
      <w:b/>
      <w:kern w:val="2"/>
      <w:sz w:val="24"/>
      <w:szCs w:val="24"/>
      <w:lang w:eastAsia="ar-SA"/>
    </w:rPr>
  </w:style>
  <w:style w:type="paragraph" w:customStyle="1" w:styleId="TableParagraph">
    <w:name w:val="Table Paragraph"/>
    <w:basedOn w:val="Normal"/>
    <w:uiPriority w:val="1"/>
    <w:qFormat/>
    <w:rsid w:val="00AE4631"/>
    <w:pPr>
      <w:widowControl w:val="0"/>
      <w:suppressAutoHyphens w:val="0"/>
    </w:pPr>
    <w:rPr>
      <w:rFonts w:ascii="Calibri" w:eastAsia="Calibri" w:hAnsi="Calibri"/>
      <w:kern w:val="0"/>
      <w:sz w:val="22"/>
      <w:szCs w:val="22"/>
      <w:lang w:eastAsia="en-US"/>
    </w:rPr>
  </w:style>
  <w:style w:type="table" w:customStyle="1" w:styleId="TableGrid1">
    <w:name w:val="Table Grid1"/>
    <w:basedOn w:val="TableNormal"/>
    <w:next w:val="TableGrid"/>
    <w:uiPriority w:val="39"/>
    <w:rsid w:val="00AE463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Heading x1 Char,body 2 Char,Forth level Char,Header bold Char,List Paragraph11 Char,Normal bullet 2 Char,Lettre d'introduction Char,List Paragraph111 Char,List Paragraph1 Char,Lista 1 Char,lp11 Char,Citation List Char"/>
    <w:link w:val="ListParagraph"/>
    <w:uiPriority w:val="34"/>
    <w:locked/>
    <w:rsid w:val="00AE4631"/>
    <w:rPr>
      <w:rFonts w:ascii="Calibri" w:eastAsia="Calibri" w:hAnsi="Calibri"/>
      <w:sz w:val="22"/>
      <w:szCs w:val="22"/>
    </w:rPr>
  </w:style>
  <w:style w:type="character" w:customStyle="1" w:styleId="FontStyle31">
    <w:name w:val="Font Style31"/>
    <w:basedOn w:val="DefaultParagraphFont"/>
    <w:uiPriority w:val="99"/>
    <w:rsid w:val="00AE4631"/>
    <w:rPr>
      <w:rFonts w:ascii="Times New Roman" w:hAnsi="Times New Roman" w:cs="Times New Roman"/>
      <w:sz w:val="22"/>
      <w:szCs w:val="22"/>
    </w:rPr>
  </w:style>
  <w:style w:type="character" w:customStyle="1" w:styleId="Bodytext0">
    <w:name w:val="Body text_"/>
    <w:basedOn w:val="DefaultParagraphFont"/>
    <w:link w:val="BodyText2"/>
    <w:locked/>
    <w:rsid w:val="00AE4631"/>
    <w:rPr>
      <w:rFonts w:ascii="Arial Narrow" w:eastAsia="Arial Narrow" w:hAnsi="Arial Narrow" w:cs="Arial Narrow"/>
      <w:sz w:val="21"/>
      <w:szCs w:val="21"/>
      <w:shd w:val="clear" w:color="auto" w:fill="FFFFFF"/>
    </w:rPr>
  </w:style>
  <w:style w:type="paragraph" w:customStyle="1" w:styleId="BodyText2">
    <w:name w:val="Body Text2"/>
    <w:basedOn w:val="Normal"/>
    <w:link w:val="Bodytext0"/>
    <w:rsid w:val="00AE4631"/>
    <w:pPr>
      <w:shd w:val="clear" w:color="auto" w:fill="FFFFFF"/>
      <w:suppressAutoHyphens w:val="0"/>
      <w:spacing w:line="0" w:lineRule="atLeast"/>
      <w:ind w:hanging="640"/>
    </w:pPr>
    <w:rPr>
      <w:rFonts w:ascii="Arial Narrow" w:eastAsia="Arial Narrow" w:hAnsi="Arial Narrow" w:cs="Arial Narrow"/>
      <w:kern w:val="0"/>
      <w:sz w:val="21"/>
      <w:szCs w:val="21"/>
      <w:lang w:val="ro-RO" w:eastAsia="en-US"/>
    </w:rPr>
  </w:style>
  <w:style w:type="character" w:customStyle="1" w:styleId="HeaderChar">
    <w:name w:val="Header Char"/>
    <w:aliases w:val="Header 1 Char,Encabezado 2 Char,encabezado Char"/>
    <w:basedOn w:val="DefaultParagraphFont"/>
    <w:link w:val="Header"/>
    <w:rsid w:val="00AE4631"/>
    <w:rPr>
      <w:kern w:val="2"/>
      <w:sz w:val="24"/>
      <w:szCs w:val="24"/>
      <w:lang w:val="en-US" w:eastAsia="ar-SA"/>
    </w:rPr>
  </w:style>
  <w:style w:type="character" w:customStyle="1" w:styleId="FooterChar">
    <w:name w:val="Footer Char"/>
    <w:basedOn w:val="DefaultParagraphFont"/>
    <w:link w:val="Footer"/>
    <w:uiPriority w:val="99"/>
    <w:rsid w:val="00AE4631"/>
    <w:rPr>
      <w:kern w:val="2"/>
      <w:sz w:val="24"/>
      <w:szCs w:val="24"/>
      <w:lang w:val="en-US" w:eastAsia="ar-SA"/>
    </w:rPr>
  </w:style>
  <w:style w:type="paragraph" w:customStyle="1" w:styleId="text-3mezera">
    <w:name w:val="text - 3 mezera"/>
    <w:basedOn w:val="Normal"/>
    <w:rsid w:val="00AE4631"/>
    <w:pPr>
      <w:widowControl w:val="0"/>
      <w:suppressAutoHyphens w:val="0"/>
      <w:spacing w:before="60" w:line="240" w:lineRule="exact"/>
      <w:jc w:val="both"/>
    </w:pPr>
    <w:rPr>
      <w:rFonts w:ascii="Arial" w:hAnsi="Arial"/>
      <w:snapToGrid w:val="0"/>
      <w:kern w:val="0"/>
      <w:szCs w:val="20"/>
      <w:lang w:val="cs-CZ" w:eastAsia="en-US"/>
    </w:rPr>
  </w:style>
  <w:style w:type="paragraph" w:styleId="NoSpacing">
    <w:name w:val="No Spacing"/>
    <w:uiPriority w:val="1"/>
    <w:qFormat/>
    <w:rsid w:val="00AE4631"/>
    <w:rPr>
      <w:rFonts w:ascii="Calibri" w:eastAsia="Calibri" w:hAnsi="Calibri"/>
      <w:sz w:val="22"/>
      <w:szCs w:val="22"/>
      <w:lang w:val="en-US"/>
    </w:rPr>
  </w:style>
  <w:style w:type="paragraph" w:styleId="NormalWeb">
    <w:name w:val="Normal (Web)"/>
    <w:basedOn w:val="Normal"/>
    <w:uiPriority w:val="99"/>
    <w:unhideWhenUsed/>
    <w:rsid w:val="00AE4631"/>
    <w:pPr>
      <w:suppressAutoHyphens w:val="0"/>
      <w:spacing w:before="100" w:beforeAutospacing="1" w:after="100" w:afterAutospacing="1"/>
    </w:pPr>
    <w:rPr>
      <w:kern w:val="0"/>
      <w:lang w:val="ro-RO" w:eastAsia="ro-RO"/>
    </w:rPr>
  </w:style>
  <w:style w:type="paragraph" w:customStyle="1" w:styleId="Default">
    <w:name w:val="Default"/>
    <w:rsid w:val="00AE4631"/>
    <w:pPr>
      <w:autoSpaceDE w:val="0"/>
      <w:autoSpaceDN w:val="0"/>
      <w:adjustRightInd w:val="0"/>
    </w:pPr>
    <w:rPr>
      <w:rFonts w:eastAsia="Calibri"/>
      <w:color w:val="000000"/>
      <w:sz w:val="24"/>
      <w:szCs w:val="24"/>
    </w:rPr>
  </w:style>
  <w:style w:type="character" w:customStyle="1" w:styleId="Hyperlink1">
    <w:name w:val="Hyperlink1"/>
    <w:basedOn w:val="DefaultParagraphFont"/>
    <w:uiPriority w:val="99"/>
    <w:unhideWhenUsed/>
    <w:rsid w:val="00AE4631"/>
    <w:rPr>
      <w:color w:val="0563C1"/>
      <w:u w:val="single"/>
    </w:rPr>
  </w:style>
  <w:style w:type="character" w:customStyle="1" w:styleId="Heading4Char1">
    <w:name w:val="Heading 4 Char1"/>
    <w:basedOn w:val="DefaultParagraphFont"/>
    <w:semiHidden/>
    <w:rsid w:val="00AE4631"/>
    <w:rPr>
      <w:rFonts w:asciiTheme="majorHAnsi" w:eastAsiaTheme="majorEastAsia" w:hAnsiTheme="majorHAnsi" w:cstheme="majorBidi"/>
      <w:i/>
      <w:iCs/>
      <w:color w:val="2F5496" w:themeColor="accent1" w:themeShade="BF"/>
      <w:kern w:val="2"/>
      <w:sz w:val="24"/>
      <w:szCs w:val="24"/>
      <w:lang w:val="en-US" w:eastAsia="ar-SA"/>
    </w:rPr>
  </w:style>
  <w:style w:type="character" w:customStyle="1" w:styleId="Heading3Char1">
    <w:name w:val="Heading 3 Char1"/>
    <w:basedOn w:val="DefaultParagraphFont"/>
    <w:semiHidden/>
    <w:rsid w:val="00AE4631"/>
    <w:rPr>
      <w:rFonts w:asciiTheme="majorHAnsi" w:eastAsiaTheme="majorEastAsia" w:hAnsiTheme="majorHAnsi" w:cstheme="majorBidi"/>
      <w:color w:val="1F3763" w:themeColor="accent1" w:themeShade="7F"/>
      <w:kern w:val="2"/>
      <w:sz w:val="24"/>
      <w:szCs w:val="24"/>
      <w:lang w:val="en-US" w:eastAsia="ar-SA"/>
    </w:rPr>
  </w:style>
  <w:style w:type="character" w:styleId="Hyperlink">
    <w:name w:val="Hyperlink"/>
    <w:basedOn w:val="DefaultParagraphFont"/>
    <w:rsid w:val="00AE4631"/>
    <w:rPr>
      <w:color w:val="0563C1" w:themeColor="hyperlink"/>
      <w:u w:val="single"/>
    </w:rPr>
  </w:style>
  <w:style w:type="character" w:customStyle="1" w:styleId="Heading8Char">
    <w:name w:val="Heading 8 Char"/>
    <w:basedOn w:val="DefaultParagraphFont"/>
    <w:link w:val="Heading8"/>
    <w:rsid w:val="00174A63"/>
    <w:rPr>
      <w:rFonts w:asciiTheme="majorHAnsi" w:eastAsiaTheme="majorEastAsia" w:hAnsiTheme="majorHAnsi" w:cstheme="majorBidi"/>
      <w:color w:val="272727" w:themeColor="text1" w:themeTint="D8"/>
      <w:kern w:val="2"/>
      <w:sz w:val="21"/>
      <w:szCs w:val="21"/>
      <w:lang w:val="en-US" w:eastAsia="ar-SA"/>
    </w:rPr>
  </w:style>
  <w:style w:type="numbering" w:customStyle="1" w:styleId="NoList2">
    <w:name w:val="No List2"/>
    <w:next w:val="NoList"/>
    <w:uiPriority w:val="99"/>
    <w:semiHidden/>
    <w:unhideWhenUsed/>
    <w:rsid w:val="00174A63"/>
  </w:style>
  <w:style w:type="character" w:customStyle="1" w:styleId="TitleChar">
    <w:name w:val="Title Char"/>
    <w:link w:val="Title"/>
    <w:rsid w:val="00174A63"/>
    <w:rPr>
      <w:rFonts w:ascii="Arial" w:hAnsi="Arial"/>
      <w:b/>
      <w:kern w:val="2"/>
      <w:sz w:val="32"/>
      <w:szCs w:val="24"/>
      <w:lang w:eastAsia="ar-SA"/>
    </w:rPr>
  </w:style>
  <w:style w:type="character" w:customStyle="1" w:styleId="SubtitleChar">
    <w:name w:val="Subtitle Char"/>
    <w:link w:val="Subtitle"/>
    <w:rsid w:val="00174A63"/>
    <w:rPr>
      <w:rFonts w:ascii="Arial" w:eastAsia="Lucida Sans Unicode" w:hAnsi="Arial" w:cs="Tahoma"/>
      <w:i/>
      <w:iCs/>
      <w:kern w:val="2"/>
      <w:sz w:val="28"/>
      <w:szCs w:val="28"/>
      <w:lang w:val="en-US" w:eastAsia="ar-SA"/>
    </w:rPr>
  </w:style>
  <w:style w:type="character" w:customStyle="1" w:styleId="Bodytext20">
    <w:name w:val="Body text (2)_"/>
    <w:basedOn w:val="DefaultParagraphFont"/>
    <w:link w:val="Bodytext21"/>
    <w:rsid w:val="00174A63"/>
    <w:rPr>
      <w:sz w:val="30"/>
      <w:szCs w:val="30"/>
      <w:shd w:val="clear" w:color="auto" w:fill="FFFFFF"/>
    </w:rPr>
  </w:style>
  <w:style w:type="paragraph" w:customStyle="1" w:styleId="Bodytext21">
    <w:name w:val="Body text (2)"/>
    <w:basedOn w:val="Normal"/>
    <w:link w:val="Bodytext20"/>
    <w:rsid w:val="00174A63"/>
    <w:pPr>
      <w:widowControl w:val="0"/>
      <w:shd w:val="clear" w:color="auto" w:fill="FFFFFF"/>
      <w:suppressAutoHyphens w:val="0"/>
      <w:spacing w:before="240" w:line="529" w:lineRule="exact"/>
      <w:jc w:val="center"/>
    </w:pPr>
    <w:rPr>
      <w:kern w:val="0"/>
      <w:sz w:val="30"/>
      <w:szCs w:val="30"/>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registratura@primariapantelimon.ro"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3419</Words>
  <Characters>19833</Characters>
  <Application>Microsoft Office Word</Application>
  <DocSecurity>0</DocSecurity>
  <Lines>165</Lines>
  <Paragraphs>46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Compartiment Registratură</vt:lpstr>
      <vt:lpstr>Compartiment Registratură</vt:lpstr>
    </vt:vector>
  </TitlesOfParts>
  <Company>PCP</Company>
  <LinksUpToDate>false</LinksUpToDate>
  <CharactersWithSpaces>23206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Compartiment Registratură</dc:title>
  <dc:subject/>
  <dc:creator>andreea.avramescu</dc:creator>
  <dc:description/>
  <cp:lastModifiedBy>eugenia.panait</cp:lastModifiedBy>
  <cp:revision>17</cp:revision>
  <cp:lastPrinted>2020-04-06T08:32:00Z</cp:lastPrinted>
  <dcterms:created xsi:type="dcterms:W3CDTF">2020-04-01T07:55:00Z</dcterms:created>
  <dcterms:modified xsi:type="dcterms:W3CDTF">2020-04-09T09:49:00Z</dcterms:modified>
  <dc:language>ro-RO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PCP</vt:lpwstr>
  </property>
  <property fmtid="{D5CDD505-2E9C-101B-9397-08002B2CF9AE}" pid="4" name="DocSecurity">
    <vt:i4>0</vt:i4>
  </property>
  <property fmtid="{D5CDD505-2E9C-101B-9397-08002B2CF9AE}" pid="5" name="HyperlinksChanged">
    <vt:bool>false</vt:bool>
  </property>
  <property fmtid="{D5CDD505-2E9C-101B-9397-08002B2CF9AE}" pid="6" name="KSOProductBuildVer">
    <vt:lpwstr>1033-10.2.0.5934</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